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30C" w:rsidRDefault="00EF3307">
      <w:pPr>
        <w:rPr>
          <w:sz w:val="36"/>
          <w:szCs w:val="36"/>
        </w:rPr>
      </w:pPr>
      <w:r>
        <w:rPr>
          <w:rFonts w:hint="eastAsia"/>
          <w:sz w:val="36"/>
          <w:szCs w:val="36"/>
        </w:rPr>
        <w:t>一班　地層実験模擬授業レポート</w:t>
      </w:r>
      <w:r w:rsidR="00FE0F70">
        <w:rPr>
          <w:rFonts w:hint="eastAsia"/>
          <w:sz w:val="36"/>
          <w:szCs w:val="36"/>
        </w:rPr>
        <w:t xml:space="preserve">　　</w:t>
      </w:r>
      <w:r w:rsidR="00FE0F70">
        <w:rPr>
          <w:rFonts w:hint="eastAsia"/>
          <w:sz w:val="36"/>
          <w:szCs w:val="36"/>
        </w:rPr>
        <w:t>6</w:t>
      </w:r>
      <w:r w:rsidR="00FE0F70">
        <w:rPr>
          <w:rFonts w:hint="eastAsia"/>
          <w:sz w:val="36"/>
          <w:szCs w:val="36"/>
        </w:rPr>
        <w:t>月</w:t>
      </w:r>
      <w:r w:rsidR="00FE0F70">
        <w:rPr>
          <w:rFonts w:hint="eastAsia"/>
          <w:sz w:val="36"/>
          <w:szCs w:val="36"/>
        </w:rPr>
        <w:t>30</w:t>
      </w:r>
      <w:r w:rsidR="00FE0F70">
        <w:rPr>
          <w:rFonts w:hint="eastAsia"/>
          <w:sz w:val="36"/>
          <w:szCs w:val="36"/>
        </w:rPr>
        <w:t>日実施</w:t>
      </w:r>
    </w:p>
    <w:p w:rsidR="00EF3307" w:rsidRDefault="002417DA" w:rsidP="002417DA">
      <w:pPr>
        <w:ind w:firstLineChars="1000" w:firstLine="2200"/>
        <w:rPr>
          <w:sz w:val="22"/>
        </w:rPr>
      </w:pPr>
      <w:r>
        <w:rPr>
          <w:rFonts w:hint="eastAsia"/>
          <w:sz w:val="22"/>
        </w:rPr>
        <w:t xml:space="preserve">１班　</w:t>
      </w:r>
      <w:r w:rsidR="00EF3307" w:rsidRPr="00EF3307">
        <w:rPr>
          <w:rFonts w:hint="eastAsia"/>
          <w:sz w:val="22"/>
        </w:rPr>
        <w:t>奥田</w:t>
      </w:r>
      <w:r w:rsidR="00EF3307" w:rsidRPr="00EF3307">
        <w:rPr>
          <w:rFonts w:hint="eastAsia"/>
          <w:sz w:val="22"/>
        </w:rPr>
        <w:t xml:space="preserve"> </w:t>
      </w:r>
      <w:r w:rsidR="00EF3307" w:rsidRPr="00EF3307">
        <w:rPr>
          <w:rFonts w:hint="eastAsia"/>
          <w:sz w:val="22"/>
        </w:rPr>
        <w:t>岬　　柴田</w:t>
      </w:r>
      <w:r w:rsidR="00EF3307" w:rsidRPr="00EF3307">
        <w:rPr>
          <w:rFonts w:hint="eastAsia"/>
          <w:sz w:val="22"/>
        </w:rPr>
        <w:t xml:space="preserve"> </w:t>
      </w:r>
      <w:r w:rsidR="00EF3307" w:rsidRPr="00EF3307">
        <w:rPr>
          <w:rFonts w:hint="eastAsia"/>
          <w:sz w:val="22"/>
        </w:rPr>
        <w:t>哲志　　中家</w:t>
      </w:r>
      <w:r w:rsidR="00EF3307" w:rsidRPr="00EF3307">
        <w:rPr>
          <w:rFonts w:hint="eastAsia"/>
          <w:sz w:val="22"/>
        </w:rPr>
        <w:t xml:space="preserve"> </w:t>
      </w:r>
      <w:r w:rsidR="00EF3307" w:rsidRPr="00EF3307">
        <w:rPr>
          <w:rFonts w:hint="eastAsia"/>
          <w:sz w:val="22"/>
        </w:rPr>
        <w:t>渚　　曵地</w:t>
      </w:r>
      <w:r w:rsidR="00EF3307" w:rsidRPr="00EF3307">
        <w:rPr>
          <w:rFonts w:hint="eastAsia"/>
          <w:sz w:val="22"/>
        </w:rPr>
        <w:t xml:space="preserve"> </w:t>
      </w:r>
      <w:r w:rsidR="00EF3307" w:rsidRPr="00EF3307">
        <w:rPr>
          <w:rFonts w:hint="eastAsia"/>
          <w:sz w:val="22"/>
        </w:rPr>
        <w:t>穂</w:t>
      </w:r>
    </w:p>
    <w:p w:rsidR="00EF3307" w:rsidRDefault="00EF3307" w:rsidP="00EF3307">
      <w:pPr>
        <w:rPr>
          <w:sz w:val="22"/>
        </w:rPr>
      </w:pPr>
      <w:r>
        <w:rPr>
          <w:rFonts w:hint="eastAsia"/>
          <w:sz w:val="22"/>
        </w:rPr>
        <w:t>【目的】</w:t>
      </w:r>
    </w:p>
    <w:p w:rsidR="00EF3307" w:rsidRDefault="00EF3307" w:rsidP="00EF3307">
      <w:pPr>
        <w:rPr>
          <w:sz w:val="22"/>
        </w:rPr>
      </w:pPr>
      <w:r>
        <w:rPr>
          <w:rFonts w:hint="eastAsia"/>
          <w:sz w:val="22"/>
        </w:rPr>
        <w:t xml:space="preserve">　中学一年生を対象に、地層実験をすることにより、地層のでき方の理解を深める。</w:t>
      </w:r>
    </w:p>
    <w:p w:rsidR="002417DA" w:rsidRDefault="002417DA" w:rsidP="00EF3307">
      <w:pPr>
        <w:rPr>
          <w:sz w:val="22"/>
        </w:rPr>
      </w:pPr>
      <w:r>
        <w:rPr>
          <w:rFonts w:hint="eastAsia"/>
          <w:sz w:val="22"/>
        </w:rPr>
        <w:t>【理論】</w:t>
      </w:r>
    </w:p>
    <w:p w:rsidR="002417DA" w:rsidRDefault="002417DA" w:rsidP="00EF3307">
      <w:pPr>
        <w:rPr>
          <w:sz w:val="22"/>
        </w:rPr>
      </w:pPr>
      <w:r>
        <w:rPr>
          <w:rFonts w:hint="eastAsia"/>
          <w:sz w:val="22"/>
        </w:rPr>
        <w:t xml:space="preserve">　</w:t>
      </w:r>
      <w:r w:rsidR="003317EA" w:rsidRPr="003317EA">
        <w:rPr>
          <w:rFonts w:hint="eastAsia"/>
          <w:sz w:val="22"/>
        </w:rPr>
        <w:t>川によって運ばれてきた砂や泥は</w:t>
      </w:r>
      <w:r w:rsidR="003317EA">
        <w:rPr>
          <w:rFonts w:hint="eastAsia"/>
          <w:sz w:val="22"/>
        </w:rPr>
        <w:t>粒の大きさで分かれて海や湖のそこに積み重なっていく。またそれは大きい順に、れき、砂、泥の順に積み重なっていく。</w:t>
      </w:r>
      <w:r w:rsidR="00564A7A">
        <w:rPr>
          <w:rFonts w:hint="eastAsia"/>
          <w:sz w:val="22"/>
        </w:rPr>
        <w:t>またれき、砂、泥は、</w:t>
      </w:r>
      <w:r w:rsidR="00FF61BC">
        <w:rPr>
          <w:rFonts w:hint="eastAsia"/>
          <w:sz w:val="22"/>
        </w:rPr>
        <w:t>順に</w:t>
      </w:r>
      <w:r w:rsidR="00FF61BC">
        <w:rPr>
          <w:rFonts w:hint="eastAsia"/>
          <w:sz w:val="22"/>
        </w:rPr>
        <w:t>2mm</w:t>
      </w:r>
      <w:r w:rsidR="00FF61BC">
        <w:rPr>
          <w:rFonts w:hint="eastAsia"/>
          <w:sz w:val="22"/>
        </w:rPr>
        <w:t>以上、</w:t>
      </w:r>
      <w:r w:rsidR="00FF61BC">
        <w:rPr>
          <w:rFonts w:hint="eastAsia"/>
          <w:sz w:val="22"/>
        </w:rPr>
        <w:t>0,06mm</w:t>
      </w:r>
      <w:r w:rsidR="00FF61BC">
        <w:rPr>
          <w:rFonts w:hint="eastAsia"/>
          <w:sz w:val="22"/>
        </w:rPr>
        <w:t>～</w:t>
      </w:r>
      <w:r w:rsidR="00FF61BC">
        <w:rPr>
          <w:rFonts w:hint="eastAsia"/>
          <w:sz w:val="22"/>
        </w:rPr>
        <w:t>2mm</w:t>
      </w:r>
      <w:r w:rsidR="00FF61BC">
        <w:rPr>
          <w:rFonts w:hint="eastAsia"/>
          <w:sz w:val="22"/>
        </w:rPr>
        <w:t>、</w:t>
      </w:r>
      <w:r w:rsidR="00FF61BC">
        <w:rPr>
          <w:rFonts w:hint="eastAsia"/>
          <w:sz w:val="22"/>
        </w:rPr>
        <w:t>0,06mm</w:t>
      </w:r>
      <w:r w:rsidR="00FF61BC">
        <w:rPr>
          <w:rFonts w:hint="eastAsia"/>
          <w:sz w:val="22"/>
        </w:rPr>
        <w:t>以下の大きさのもの</w:t>
      </w:r>
      <w:r w:rsidR="00564A7A">
        <w:rPr>
          <w:rFonts w:hint="eastAsia"/>
          <w:sz w:val="22"/>
        </w:rPr>
        <w:t>である。</w:t>
      </w:r>
    </w:p>
    <w:p w:rsidR="002417DA" w:rsidRPr="003317EA" w:rsidRDefault="002417DA" w:rsidP="00EF3307">
      <w:pPr>
        <w:rPr>
          <w:sz w:val="22"/>
        </w:rPr>
      </w:pPr>
    </w:p>
    <w:p w:rsidR="00EF3307" w:rsidRDefault="00EF3307" w:rsidP="00EF3307">
      <w:pPr>
        <w:rPr>
          <w:sz w:val="22"/>
        </w:rPr>
      </w:pPr>
      <w:r>
        <w:rPr>
          <w:rFonts w:hint="eastAsia"/>
          <w:sz w:val="22"/>
        </w:rPr>
        <w:t>【方法】</w:t>
      </w:r>
    </w:p>
    <w:p w:rsidR="00EF3307" w:rsidRDefault="00EF3307" w:rsidP="00EF3307">
      <w:pPr>
        <w:rPr>
          <w:sz w:val="22"/>
        </w:rPr>
      </w:pPr>
      <w:r>
        <w:rPr>
          <w:rFonts w:hint="eastAsia"/>
          <w:sz w:val="22"/>
        </w:rPr>
        <w:t xml:space="preserve">　</w:t>
      </w:r>
      <w:r w:rsidR="002657B6">
        <w:rPr>
          <w:rFonts w:hint="eastAsia"/>
          <w:sz w:val="22"/>
        </w:rPr>
        <w:t>グラウンドの土を</w:t>
      </w:r>
      <w:r w:rsidR="002657B6">
        <w:rPr>
          <w:rFonts w:hint="eastAsia"/>
          <w:sz w:val="22"/>
        </w:rPr>
        <w:t>500ml</w:t>
      </w:r>
      <w:r w:rsidR="002657B6">
        <w:rPr>
          <w:rFonts w:hint="eastAsia"/>
          <w:sz w:val="22"/>
        </w:rPr>
        <w:t>のペットボトル</w:t>
      </w:r>
      <w:r w:rsidR="0087788A">
        <w:rPr>
          <w:rFonts w:hint="eastAsia"/>
          <w:sz w:val="22"/>
        </w:rPr>
        <w:t>の４分の１くらい</w:t>
      </w:r>
      <w:r w:rsidR="002657B6">
        <w:rPr>
          <w:rFonts w:hint="eastAsia"/>
          <w:sz w:val="22"/>
        </w:rPr>
        <w:t>入れ</w:t>
      </w:r>
      <w:r w:rsidR="0087788A">
        <w:rPr>
          <w:rFonts w:hint="eastAsia"/>
          <w:sz w:val="22"/>
        </w:rPr>
        <w:t>、そこに水をペットボトル３分の１のラインまで入れた。そしてすべてが混ざるように振った。少し時間をおき、観察した。</w:t>
      </w:r>
    </w:p>
    <w:p w:rsidR="0087788A" w:rsidRDefault="0087788A" w:rsidP="00EF3307">
      <w:pPr>
        <w:rPr>
          <w:sz w:val="22"/>
        </w:rPr>
      </w:pPr>
      <w:r>
        <w:rPr>
          <w:rFonts w:hint="eastAsia"/>
          <w:sz w:val="22"/>
        </w:rPr>
        <w:t>【結果・考察】</w:t>
      </w:r>
    </w:p>
    <w:p w:rsidR="00564A7A" w:rsidRDefault="0087788A" w:rsidP="00443110">
      <w:pPr>
        <w:jc w:val="left"/>
        <w:rPr>
          <w:sz w:val="22"/>
        </w:rPr>
      </w:pPr>
      <w:r>
        <w:rPr>
          <w:rFonts w:hint="eastAsia"/>
          <w:sz w:val="22"/>
        </w:rPr>
        <w:t xml:space="preserve">　大体５分弱で土は大きいものから順に沈殿した。</w:t>
      </w:r>
      <w:r w:rsidR="002C505E">
        <w:rPr>
          <w:rFonts w:hint="eastAsia"/>
          <w:sz w:val="22"/>
        </w:rPr>
        <w:t>これは大きいほうが重いため早く沈むからである。ただ土</w:t>
      </w:r>
      <w:r w:rsidR="00443110">
        <w:rPr>
          <w:rFonts w:hint="eastAsia"/>
          <w:sz w:val="22"/>
        </w:rPr>
        <w:t>の大きさにより色が大幅に違うわけではないので、</w:t>
      </w:r>
      <w:r w:rsidR="002C505E">
        <w:rPr>
          <w:rFonts w:hint="eastAsia"/>
          <w:sz w:val="22"/>
        </w:rPr>
        <w:t>大きさが分かりにくい班もあった。またあらかじめ水をいれすぎないように注意していなかったため、水を入れすぎて土と水を混ぜわせることができなかった班もあった。</w:t>
      </w:r>
    </w:p>
    <w:p w:rsidR="00443110" w:rsidRPr="00443110" w:rsidRDefault="00443110" w:rsidP="00EF3307">
      <w:pPr>
        <w:rPr>
          <w:sz w:val="22"/>
        </w:rPr>
      </w:pPr>
    </w:p>
    <w:p w:rsidR="00443110" w:rsidRDefault="00443110" w:rsidP="00EF3307">
      <w:pPr>
        <w:rPr>
          <w:sz w:val="22"/>
        </w:rPr>
      </w:pPr>
    </w:p>
    <w:p w:rsidR="007B1E2C" w:rsidRDefault="007B1E2C" w:rsidP="00EF3307">
      <w:pPr>
        <w:rPr>
          <w:sz w:val="22"/>
        </w:rPr>
      </w:pPr>
      <w:r>
        <w:rPr>
          <w:rFonts w:hint="eastAsia"/>
          <w:noProof/>
          <w:sz w:val="22"/>
        </w:rPr>
        <w:drawing>
          <wp:inline distT="0" distB="0" distL="0" distR="0">
            <wp:extent cx="2617737" cy="1962150"/>
            <wp:effectExtent l="0" t="0" r="0" b="0"/>
            <wp:docPr id="4" name="図 4" descr="C:\Users\s811360034\Desktop\CIMG9598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811360034\Desktop\CIMG9598_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5581" cy="1968030"/>
                    </a:xfrm>
                    <a:prstGeom prst="rect">
                      <a:avLst/>
                    </a:prstGeom>
                    <a:noFill/>
                    <a:ln>
                      <a:noFill/>
                    </a:ln>
                  </pic:spPr>
                </pic:pic>
              </a:graphicData>
            </a:graphic>
          </wp:inline>
        </w:drawing>
      </w:r>
      <w:r>
        <w:rPr>
          <w:rFonts w:hint="eastAsia"/>
          <w:sz w:val="22"/>
        </w:rPr>
        <w:t xml:space="preserve">　</w:t>
      </w:r>
      <w:r>
        <w:rPr>
          <w:rFonts w:hint="eastAsia"/>
          <w:noProof/>
          <w:sz w:val="22"/>
        </w:rPr>
        <w:drawing>
          <wp:inline distT="0" distB="0" distL="0" distR="0">
            <wp:extent cx="2630448" cy="1971675"/>
            <wp:effectExtent l="0" t="0" r="0" b="0"/>
            <wp:docPr id="5" name="図 5" descr="C:\Users\s811360034\Desktop\CIMG9599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811360034\Desktop\CIMG9599_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3470" cy="1973940"/>
                    </a:xfrm>
                    <a:prstGeom prst="rect">
                      <a:avLst/>
                    </a:prstGeom>
                    <a:noFill/>
                    <a:ln>
                      <a:noFill/>
                    </a:ln>
                  </pic:spPr>
                </pic:pic>
              </a:graphicData>
            </a:graphic>
          </wp:inline>
        </w:drawing>
      </w:r>
    </w:p>
    <w:p w:rsidR="007B1E2C" w:rsidRDefault="007B1E2C" w:rsidP="00EF3307">
      <w:pPr>
        <w:rPr>
          <w:sz w:val="22"/>
        </w:rPr>
      </w:pPr>
    </w:p>
    <w:p w:rsidR="007B1E2C" w:rsidRDefault="007B1E2C" w:rsidP="00EF3307">
      <w:pPr>
        <w:rPr>
          <w:sz w:val="22"/>
        </w:rPr>
      </w:pPr>
    </w:p>
    <w:p w:rsidR="007B1E2C" w:rsidRDefault="007B1E2C" w:rsidP="00EF3307">
      <w:pPr>
        <w:rPr>
          <w:sz w:val="22"/>
        </w:rPr>
      </w:pPr>
    </w:p>
    <w:p w:rsidR="007B1E2C" w:rsidRDefault="007B1E2C" w:rsidP="00EF3307">
      <w:pPr>
        <w:rPr>
          <w:sz w:val="22"/>
        </w:rPr>
      </w:pPr>
    </w:p>
    <w:p w:rsidR="007B1E2C" w:rsidRDefault="007B1E2C" w:rsidP="00EF3307">
      <w:pPr>
        <w:rPr>
          <w:sz w:val="22"/>
        </w:rPr>
      </w:pPr>
    </w:p>
    <w:p w:rsidR="007B1E2C" w:rsidRDefault="007B1E2C" w:rsidP="00EF3307">
      <w:pPr>
        <w:rPr>
          <w:sz w:val="22"/>
        </w:rPr>
      </w:pPr>
    </w:p>
    <w:p w:rsidR="00FB7EFD" w:rsidRDefault="00FB7EFD" w:rsidP="00EF3307">
      <w:pPr>
        <w:rPr>
          <w:sz w:val="22"/>
        </w:rPr>
      </w:pPr>
      <w:r>
        <w:rPr>
          <w:noProof/>
          <w:sz w:val="22"/>
        </w:rPr>
        <w:lastRenderedPageBreak/>
        <w:drawing>
          <wp:inline distT="0" distB="0" distL="0" distR="0">
            <wp:extent cx="2625785" cy="1968181"/>
            <wp:effectExtent l="0" t="0" r="3175" b="0"/>
            <wp:docPr id="1" name="図 1" descr="C:\Users\s811360034\Desktop\CIMG9602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811360034\Desktop\CIMG9602_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5870" cy="1975741"/>
                    </a:xfrm>
                    <a:prstGeom prst="rect">
                      <a:avLst/>
                    </a:prstGeom>
                    <a:noFill/>
                    <a:ln>
                      <a:noFill/>
                    </a:ln>
                  </pic:spPr>
                </pic:pic>
              </a:graphicData>
            </a:graphic>
          </wp:inline>
        </w:drawing>
      </w:r>
      <w:r w:rsidR="007B1E2C">
        <w:rPr>
          <w:rFonts w:hint="eastAsia"/>
          <w:sz w:val="22"/>
        </w:rPr>
        <w:t xml:space="preserve">　</w:t>
      </w:r>
      <w:r>
        <w:rPr>
          <w:noProof/>
          <w:sz w:val="22"/>
        </w:rPr>
        <w:drawing>
          <wp:inline distT="0" distB="0" distL="0" distR="0">
            <wp:extent cx="2609850" cy="1956237"/>
            <wp:effectExtent l="0" t="0" r="0" b="6350"/>
            <wp:docPr id="2" name="図 2" descr="C:\Users\s811360034\Desktop\CIMG9601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811360034\Desktop\CIMG9601_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7424" cy="1961914"/>
                    </a:xfrm>
                    <a:prstGeom prst="rect">
                      <a:avLst/>
                    </a:prstGeom>
                    <a:noFill/>
                    <a:ln>
                      <a:noFill/>
                    </a:ln>
                  </pic:spPr>
                </pic:pic>
              </a:graphicData>
            </a:graphic>
          </wp:inline>
        </w:drawing>
      </w:r>
    </w:p>
    <w:p w:rsidR="002C505E" w:rsidRDefault="002C505E" w:rsidP="00EF3307">
      <w:pPr>
        <w:rPr>
          <w:sz w:val="22"/>
        </w:rPr>
      </w:pPr>
      <w:bookmarkStart w:id="0" w:name="_GoBack"/>
      <w:bookmarkEnd w:id="0"/>
    </w:p>
    <w:p w:rsidR="00FB7EFD" w:rsidRDefault="00FB7EFD" w:rsidP="00EF3307">
      <w:pPr>
        <w:rPr>
          <w:sz w:val="22"/>
        </w:rPr>
      </w:pPr>
      <w:r>
        <w:rPr>
          <w:rFonts w:hint="eastAsia"/>
          <w:sz w:val="22"/>
        </w:rPr>
        <w:t>【良かった点】</w:t>
      </w:r>
    </w:p>
    <w:p w:rsidR="00353395" w:rsidRDefault="00353395" w:rsidP="00EF3307">
      <w:pPr>
        <w:rPr>
          <w:sz w:val="22"/>
        </w:rPr>
      </w:pPr>
      <w:r>
        <w:rPr>
          <w:rFonts w:hint="eastAsia"/>
          <w:sz w:val="22"/>
        </w:rPr>
        <w:t xml:space="preserve"> </w:t>
      </w:r>
      <w:r>
        <w:rPr>
          <w:rFonts w:hint="eastAsia"/>
          <w:sz w:val="22"/>
        </w:rPr>
        <w:t>実験が手軽でやりやすく、</w:t>
      </w:r>
      <w:r w:rsidR="00610E62">
        <w:rPr>
          <w:rFonts w:hint="eastAsia"/>
          <w:sz w:val="22"/>
        </w:rPr>
        <w:t>また低コストである。</w:t>
      </w:r>
      <w:r>
        <w:rPr>
          <w:rFonts w:hint="eastAsia"/>
          <w:sz w:val="22"/>
        </w:rPr>
        <w:t>板書と授業の進みが一緒で分かりやすかった。</w:t>
      </w:r>
      <w:r w:rsidR="00FE0F70">
        <w:rPr>
          <w:rFonts w:hint="eastAsia"/>
          <w:sz w:val="22"/>
        </w:rPr>
        <w:t>フラッシュカードが分かりやすかった。</w:t>
      </w:r>
      <w:r>
        <w:rPr>
          <w:rFonts w:hint="eastAsia"/>
          <w:sz w:val="22"/>
        </w:rPr>
        <w:t>また授業の流れが良かったなどの意見があった。</w:t>
      </w:r>
    </w:p>
    <w:p w:rsidR="002C505E" w:rsidRPr="00FE0F70" w:rsidRDefault="002C505E" w:rsidP="00EF3307">
      <w:pPr>
        <w:rPr>
          <w:sz w:val="22"/>
        </w:rPr>
      </w:pPr>
    </w:p>
    <w:p w:rsidR="00FB7EFD" w:rsidRDefault="00700529" w:rsidP="00EF3307">
      <w:pPr>
        <w:rPr>
          <w:sz w:val="22"/>
        </w:rPr>
      </w:pPr>
      <w:r>
        <w:rPr>
          <w:rFonts w:hint="eastAsia"/>
          <w:sz w:val="22"/>
        </w:rPr>
        <w:t>【改善</w:t>
      </w:r>
      <w:r w:rsidR="00FB7EFD">
        <w:rPr>
          <w:rFonts w:hint="eastAsia"/>
          <w:sz w:val="22"/>
        </w:rPr>
        <w:t>点】</w:t>
      </w:r>
    </w:p>
    <w:p w:rsidR="00353395" w:rsidRDefault="00353395" w:rsidP="00EF3307">
      <w:pPr>
        <w:rPr>
          <w:sz w:val="22"/>
        </w:rPr>
      </w:pPr>
      <w:r>
        <w:rPr>
          <w:rFonts w:hint="eastAsia"/>
          <w:sz w:val="22"/>
        </w:rPr>
        <w:t xml:space="preserve">　実験で</w:t>
      </w:r>
      <w:r w:rsidR="00610E62">
        <w:rPr>
          <w:rFonts w:hint="eastAsia"/>
          <w:sz w:val="22"/>
        </w:rPr>
        <w:t>、</w:t>
      </w:r>
      <w:r>
        <w:rPr>
          <w:rFonts w:hint="eastAsia"/>
          <w:sz w:val="22"/>
        </w:rPr>
        <w:t>砂の大きさの違いが分かりにくかった</w:t>
      </w:r>
      <w:r w:rsidR="00FE0F70">
        <w:rPr>
          <w:rFonts w:hint="eastAsia"/>
          <w:sz w:val="22"/>
        </w:rPr>
        <w:t>。また予想時間が長</w:t>
      </w:r>
      <w:r w:rsidR="00610E62">
        <w:rPr>
          <w:rFonts w:hint="eastAsia"/>
          <w:sz w:val="22"/>
        </w:rPr>
        <w:t>かった。</w:t>
      </w:r>
      <w:r w:rsidR="00FE0F70">
        <w:rPr>
          <w:rFonts w:hint="eastAsia"/>
          <w:sz w:val="22"/>
        </w:rPr>
        <w:t>予想を聞いたのに理由を聞いていなかった。水をどの位入れたらいいか、などの細かい説明が不足していたなどの意見があった。</w:t>
      </w:r>
      <w:r w:rsidR="00610E62">
        <w:rPr>
          <w:rFonts w:hint="eastAsia"/>
          <w:sz w:val="22"/>
        </w:rPr>
        <w:t>また、地層とは何か、ということを示したくて写真を出したが、今回の実験とは関係のない写真だったため、かえって混乱を招いてしまった。</w:t>
      </w:r>
    </w:p>
    <w:p w:rsidR="007B1E2C" w:rsidRDefault="007B1E2C" w:rsidP="00FB7EFD">
      <w:pPr>
        <w:rPr>
          <w:sz w:val="22"/>
        </w:rPr>
      </w:pPr>
    </w:p>
    <w:tbl>
      <w:tblPr>
        <w:tblStyle w:val="a6"/>
        <w:tblW w:w="8373" w:type="dxa"/>
        <w:tblInd w:w="360" w:type="dxa"/>
        <w:tblLook w:val="04A0" w:firstRow="1" w:lastRow="0" w:firstColumn="1" w:lastColumn="0" w:noHBand="0" w:noVBand="1"/>
      </w:tblPr>
      <w:tblGrid>
        <w:gridCol w:w="6978"/>
        <w:gridCol w:w="1382"/>
        <w:gridCol w:w="13"/>
      </w:tblGrid>
      <w:tr w:rsidR="007B033B" w:rsidTr="00443110">
        <w:trPr>
          <w:gridAfter w:val="1"/>
          <w:wAfter w:w="13" w:type="dxa"/>
        </w:trPr>
        <w:tc>
          <w:tcPr>
            <w:tcW w:w="6978" w:type="dxa"/>
          </w:tcPr>
          <w:p w:rsidR="007B033B" w:rsidRDefault="007B033B" w:rsidP="00443110">
            <w:pPr>
              <w:pStyle w:val="a5"/>
              <w:ind w:leftChars="0" w:left="0"/>
              <w:jc w:val="center"/>
              <w:rPr>
                <w:sz w:val="22"/>
              </w:rPr>
            </w:pPr>
            <w:r>
              <w:rPr>
                <w:rFonts w:hint="eastAsia"/>
                <w:sz w:val="22"/>
              </w:rPr>
              <w:t>項目</w:t>
            </w:r>
          </w:p>
        </w:tc>
        <w:tc>
          <w:tcPr>
            <w:tcW w:w="1382" w:type="dxa"/>
          </w:tcPr>
          <w:p w:rsidR="007B033B" w:rsidRDefault="007B033B" w:rsidP="00443110">
            <w:pPr>
              <w:pStyle w:val="a5"/>
              <w:ind w:leftChars="0" w:left="0"/>
              <w:jc w:val="center"/>
              <w:rPr>
                <w:sz w:val="22"/>
              </w:rPr>
            </w:pPr>
            <w:r>
              <w:rPr>
                <w:sz w:val="22"/>
              </w:rPr>
              <w:t>評価平均</w:t>
            </w:r>
          </w:p>
        </w:tc>
      </w:tr>
      <w:tr w:rsidR="007B033B" w:rsidTr="00443110">
        <w:trPr>
          <w:gridAfter w:val="1"/>
          <w:wAfter w:w="13" w:type="dxa"/>
        </w:trPr>
        <w:tc>
          <w:tcPr>
            <w:tcW w:w="6978" w:type="dxa"/>
          </w:tcPr>
          <w:p w:rsidR="007B033B" w:rsidRDefault="007B033B" w:rsidP="00443110">
            <w:pPr>
              <w:pStyle w:val="a5"/>
              <w:ind w:leftChars="0" w:left="0"/>
              <w:jc w:val="center"/>
              <w:rPr>
                <w:sz w:val="22"/>
              </w:rPr>
            </w:pPr>
            <w:r w:rsidRPr="007B033B">
              <w:rPr>
                <w:rFonts w:hint="eastAsia"/>
                <w:sz w:val="22"/>
              </w:rPr>
              <w:t>1.</w:t>
            </w:r>
            <w:r w:rsidRPr="007B033B">
              <w:rPr>
                <w:rFonts w:hint="eastAsia"/>
                <w:sz w:val="22"/>
              </w:rPr>
              <w:t>服装や話し言葉は教員として適当であったか？</w:t>
            </w:r>
          </w:p>
        </w:tc>
        <w:tc>
          <w:tcPr>
            <w:tcW w:w="1382" w:type="dxa"/>
          </w:tcPr>
          <w:p w:rsidR="007B033B" w:rsidRDefault="000D4101" w:rsidP="00700529">
            <w:pPr>
              <w:pStyle w:val="a5"/>
              <w:ind w:leftChars="0" w:left="0"/>
              <w:jc w:val="center"/>
              <w:rPr>
                <w:sz w:val="22"/>
              </w:rPr>
            </w:pPr>
            <w:r>
              <w:rPr>
                <w:rFonts w:hint="eastAsia"/>
                <w:sz w:val="22"/>
              </w:rPr>
              <w:t>3</w:t>
            </w:r>
            <w:r w:rsidR="00700529">
              <w:rPr>
                <w:rFonts w:hint="eastAsia"/>
                <w:sz w:val="22"/>
              </w:rPr>
              <w:t>.</w:t>
            </w:r>
            <w:r>
              <w:rPr>
                <w:rFonts w:hint="eastAsia"/>
                <w:sz w:val="22"/>
              </w:rPr>
              <w:t>69</w:t>
            </w:r>
          </w:p>
        </w:tc>
      </w:tr>
      <w:tr w:rsidR="007B033B" w:rsidTr="00443110">
        <w:trPr>
          <w:gridAfter w:val="1"/>
          <w:wAfter w:w="13" w:type="dxa"/>
        </w:trPr>
        <w:tc>
          <w:tcPr>
            <w:tcW w:w="6978" w:type="dxa"/>
          </w:tcPr>
          <w:p w:rsidR="007B033B" w:rsidRDefault="007B033B" w:rsidP="00443110">
            <w:pPr>
              <w:pStyle w:val="a5"/>
              <w:ind w:leftChars="0" w:left="0"/>
              <w:jc w:val="center"/>
              <w:rPr>
                <w:sz w:val="22"/>
              </w:rPr>
            </w:pPr>
            <w:r w:rsidRPr="007B033B">
              <w:rPr>
                <w:rFonts w:hint="eastAsia"/>
                <w:sz w:val="22"/>
              </w:rPr>
              <w:t>2.</w:t>
            </w:r>
            <w:r w:rsidRPr="007B033B">
              <w:rPr>
                <w:rFonts w:hint="eastAsia"/>
                <w:sz w:val="22"/>
              </w:rPr>
              <w:t>声は生徒のほうに向かって発せられ、聞き取りやすかったか</w:t>
            </w:r>
            <w:r>
              <w:rPr>
                <w:rFonts w:hint="eastAsia"/>
                <w:sz w:val="22"/>
              </w:rPr>
              <w:t>？</w:t>
            </w:r>
          </w:p>
        </w:tc>
        <w:tc>
          <w:tcPr>
            <w:tcW w:w="1382" w:type="dxa"/>
          </w:tcPr>
          <w:p w:rsidR="007B033B" w:rsidRDefault="000D4101" w:rsidP="00700529">
            <w:pPr>
              <w:pStyle w:val="a5"/>
              <w:ind w:leftChars="0" w:left="0"/>
              <w:jc w:val="center"/>
              <w:rPr>
                <w:sz w:val="22"/>
              </w:rPr>
            </w:pPr>
            <w:r>
              <w:rPr>
                <w:rFonts w:hint="eastAsia"/>
                <w:sz w:val="22"/>
              </w:rPr>
              <w:t>3</w:t>
            </w:r>
            <w:r w:rsidR="00700529">
              <w:rPr>
                <w:rFonts w:hint="eastAsia"/>
                <w:sz w:val="22"/>
              </w:rPr>
              <w:t>.</w:t>
            </w:r>
            <w:r>
              <w:rPr>
                <w:rFonts w:hint="eastAsia"/>
                <w:sz w:val="22"/>
              </w:rPr>
              <w:t>33</w:t>
            </w:r>
          </w:p>
        </w:tc>
      </w:tr>
      <w:tr w:rsidR="007B033B" w:rsidTr="00443110">
        <w:trPr>
          <w:gridAfter w:val="1"/>
          <w:wAfter w:w="13" w:type="dxa"/>
        </w:trPr>
        <w:tc>
          <w:tcPr>
            <w:tcW w:w="6978" w:type="dxa"/>
          </w:tcPr>
          <w:p w:rsidR="007B033B" w:rsidRDefault="007B033B" w:rsidP="00443110">
            <w:pPr>
              <w:pStyle w:val="a5"/>
              <w:ind w:leftChars="0" w:left="0"/>
              <w:jc w:val="center"/>
              <w:rPr>
                <w:sz w:val="22"/>
              </w:rPr>
            </w:pPr>
            <w:r w:rsidRPr="007B033B">
              <w:rPr>
                <w:rFonts w:hint="eastAsia"/>
                <w:sz w:val="22"/>
              </w:rPr>
              <w:t>3.</w:t>
            </w:r>
            <w:r w:rsidRPr="007B033B">
              <w:rPr>
                <w:rFonts w:hint="eastAsia"/>
                <w:sz w:val="22"/>
              </w:rPr>
              <w:t>発問は生徒が考えれば答えられるように工夫されていたか？</w:t>
            </w:r>
          </w:p>
        </w:tc>
        <w:tc>
          <w:tcPr>
            <w:tcW w:w="1382" w:type="dxa"/>
          </w:tcPr>
          <w:p w:rsidR="007B033B" w:rsidRDefault="000D4101" w:rsidP="00700529">
            <w:pPr>
              <w:pStyle w:val="a5"/>
              <w:ind w:leftChars="0" w:left="0"/>
              <w:jc w:val="center"/>
              <w:rPr>
                <w:sz w:val="22"/>
              </w:rPr>
            </w:pPr>
            <w:r>
              <w:rPr>
                <w:rFonts w:hint="eastAsia"/>
                <w:sz w:val="22"/>
              </w:rPr>
              <w:t>3</w:t>
            </w:r>
            <w:r w:rsidR="00700529">
              <w:rPr>
                <w:rFonts w:hint="eastAsia"/>
                <w:sz w:val="22"/>
              </w:rPr>
              <w:t>.</w:t>
            </w:r>
            <w:r>
              <w:rPr>
                <w:rFonts w:hint="eastAsia"/>
                <w:sz w:val="22"/>
              </w:rPr>
              <w:t>33</w:t>
            </w:r>
          </w:p>
        </w:tc>
      </w:tr>
      <w:tr w:rsidR="007B033B" w:rsidTr="00443110">
        <w:trPr>
          <w:gridAfter w:val="1"/>
          <w:wAfter w:w="13" w:type="dxa"/>
        </w:trPr>
        <w:tc>
          <w:tcPr>
            <w:tcW w:w="6978" w:type="dxa"/>
          </w:tcPr>
          <w:p w:rsidR="007B033B" w:rsidRDefault="007B033B" w:rsidP="00443110">
            <w:pPr>
              <w:pStyle w:val="a5"/>
              <w:ind w:leftChars="0" w:left="0"/>
              <w:jc w:val="center"/>
              <w:rPr>
                <w:sz w:val="22"/>
              </w:rPr>
            </w:pPr>
            <w:r w:rsidRPr="007B033B">
              <w:rPr>
                <w:rFonts w:hint="eastAsia"/>
                <w:sz w:val="22"/>
              </w:rPr>
              <w:t>4.</w:t>
            </w:r>
            <w:r w:rsidRPr="007B033B">
              <w:rPr>
                <w:rFonts w:hint="eastAsia"/>
                <w:sz w:val="22"/>
              </w:rPr>
              <w:t>板書の文字や数字、図などは丁寧で読みやすかったか？</w:t>
            </w:r>
          </w:p>
        </w:tc>
        <w:tc>
          <w:tcPr>
            <w:tcW w:w="1382" w:type="dxa"/>
          </w:tcPr>
          <w:p w:rsidR="007B033B" w:rsidRDefault="000D4101" w:rsidP="00700529">
            <w:pPr>
              <w:pStyle w:val="a5"/>
              <w:ind w:leftChars="0" w:left="0"/>
              <w:jc w:val="center"/>
              <w:rPr>
                <w:sz w:val="22"/>
              </w:rPr>
            </w:pPr>
            <w:r>
              <w:rPr>
                <w:rFonts w:hint="eastAsia"/>
                <w:sz w:val="22"/>
              </w:rPr>
              <w:t>3</w:t>
            </w:r>
            <w:r w:rsidR="00700529">
              <w:rPr>
                <w:rFonts w:hint="eastAsia"/>
                <w:sz w:val="22"/>
              </w:rPr>
              <w:t>.</w:t>
            </w:r>
            <w:r>
              <w:rPr>
                <w:rFonts w:hint="eastAsia"/>
                <w:sz w:val="22"/>
              </w:rPr>
              <w:t>83</w:t>
            </w:r>
          </w:p>
        </w:tc>
      </w:tr>
      <w:tr w:rsidR="007B033B" w:rsidTr="00443110">
        <w:trPr>
          <w:gridAfter w:val="1"/>
          <w:wAfter w:w="13" w:type="dxa"/>
        </w:trPr>
        <w:tc>
          <w:tcPr>
            <w:tcW w:w="6978" w:type="dxa"/>
          </w:tcPr>
          <w:p w:rsidR="007B033B" w:rsidRDefault="007B033B" w:rsidP="00443110">
            <w:pPr>
              <w:pStyle w:val="a5"/>
              <w:ind w:leftChars="0" w:left="0"/>
              <w:jc w:val="center"/>
              <w:rPr>
                <w:sz w:val="22"/>
              </w:rPr>
            </w:pPr>
            <w:r w:rsidRPr="007B033B">
              <w:rPr>
                <w:rFonts w:hint="eastAsia"/>
                <w:sz w:val="22"/>
              </w:rPr>
              <w:t>5.</w:t>
            </w:r>
            <w:r w:rsidRPr="007B033B">
              <w:rPr>
                <w:rFonts w:hint="eastAsia"/>
                <w:sz w:val="22"/>
              </w:rPr>
              <w:t>板書は学習者がノートを取りやすいように配置されていたか？</w:t>
            </w:r>
          </w:p>
        </w:tc>
        <w:tc>
          <w:tcPr>
            <w:tcW w:w="1382" w:type="dxa"/>
          </w:tcPr>
          <w:p w:rsidR="007B033B" w:rsidRDefault="000D4101" w:rsidP="00700529">
            <w:pPr>
              <w:pStyle w:val="a5"/>
              <w:ind w:leftChars="0" w:left="0"/>
              <w:jc w:val="center"/>
              <w:rPr>
                <w:sz w:val="22"/>
              </w:rPr>
            </w:pPr>
            <w:r>
              <w:rPr>
                <w:rFonts w:hint="eastAsia"/>
                <w:sz w:val="22"/>
              </w:rPr>
              <w:t>3</w:t>
            </w:r>
            <w:r w:rsidR="00700529">
              <w:rPr>
                <w:rFonts w:hint="eastAsia"/>
                <w:sz w:val="22"/>
              </w:rPr>
              <w:t>.</w:t>
            </w:r>
            <w:r>
              <w:rPr>
                <w:rFonts w:hint="eastAsia"/>
                <w:sz w:val="22"/>
              </w:rPr>
              <w:t>39</w:t>
            </w:r>
          </w:p>
        </w:tc>
      </w:tr>
      <w:tr w:rsidR="007B033B" w:rsidTr="00443110">
        <w:trPr>
          <w:gridAfter w:val="1"/>
          <w:wAfter w:w="13" w:type="dxa"/>
        </w:trPr>
        <w:tc>
          <w:tcPr>
            <w:tcW w:w="6978" w:type="dxa"/>
          </w:tcPr>
          <w:p w:rsidR="007B033B" w:rsidRDefault="007B033B" w:rsidP="00443110">
            <w:pPr>
              <w:pStyle w:val="a5"/>
              <w:ind w:leftChars="0" w:left="0"/>
              <w:jc w:val="center"/>
              <w:rPr>
                <w:sz w:val="22"/>
              </w:rPr>
            </w:pPr>
            <w:r w:rsidRPr="007B033B">
              <w:rPr>
                <w:rFonts w:hint="eastAsia"/>
                <w:sz w:val="22"/>
              </w:rPr>
              <w:t>6.</w:t>
            </w:r>
            <w:r w:rsidRPr="007B033B">
              <w:rPr>
                <w:rFonts w:hint="eastAsia"/>
                <w:sz w:val="22"/>
              </w:rPr>
              <w:t>実験や観察は現象や対象物がはっきり確認できるものだったか？</w:t>
            </w:r>
          </w:p>
        </w:tc>
        <w:tc>
          <w:tcPr>
            <w:tcW w:w="1382" w:type="dxa"/>
          </w:tcPr>
          <w:p w:rsidR="007B033B" w:rsidRDefault="004029F2" w:rsidP="00700529">
            <w:pPr>
              <w:pStyle w:val="a5"/>
              <w:ind w:leftChars="0" w:left="0"/>
              <w:jc w:val="center"/>
              <w:rPr>
                <w:sz w:val="22"/>
              </w:rPr>
            </w:pPr>
            <w:r>
              <w:rPr>
                <w:rFonts w:hint="eastAsia"/>
                <w:sz w:val="22"/>
              </w:rPr>
              <w:t>3</w:t>
            </w:r>
            <w:r w:rsidR="00700529">
              <w:rPr>
                <w:rFonts w:hint="eastAsia"/>
                <w:sz w:val="22"/>
              </w:rPr>
              <w:t>.</w:t>
            </w:r>
            <w:r>
              <w:rPr>
                <w:rFonts w:hint="eastAsia"/>
                <w:sz w:val="22"/>
              </w:rPr>
              <w:t>39</w:t>
            </w:r>
          </w:p>
        </w:tc>
      </w:tr>
      <w:tr w:rsidR="007B033B" w:rsidTr="00443110">
        <w:trPr>
          <w:gridAfter w:val="1"/>
          <w:wAfter w:w="13" w:type="dxa"/>
        </w:trPr>
        <w:tc>
          <w:tcPr>
            <w:tcW w:w="6978" w:type="dxa"/>
          </w:tcPr>
          <w:p w:rsidR="007B033B" w:rsidRDefault="007B033B" w:rsidP="00443110">
            <w:pPr>
              <w:pStyle w:val="a5"/>
              <w:ind w:leftChars="0" w:left="0"/>
              <w:jc w:val="center"/>
              <w:rPr>
                <w:sz w:val="22"/>
              </w:rPr>
            </w:pPr>
            <w:r w:rsidRPr="007B033B">
              <w:rPr>
                <w:rFonts w:hint="eastAsia"/>
                <w:sz w:val="22"/>
              </w:rPr>
              <w:t>7.</w:t>
            </w:r>
            <w:r w:rsidRPr="007B033B">
              <w:rPr>
                <w:rFonts w:hint="eastAsia"/>
                <w:sz w:val="22"/>
              </w:rPr>
              <w:t>実験は学習内容の理解・定着の助けになるものだったか？</w:t>
            </w:r>
          </w:p>
        </w:tc>
        <w:tc>
          <w:tcPr>
            <w:tcW w:w="1382" w:type="dxa"/>
          </w:tcPr>
          <w:p w:rsidR="007B033B" w:rsidRDefault="004029F2" w:rsidP="00700529">
            <w:pPr>
              <w:pStyle w:val="a5"/>
              <w:ind w:leftChars="0" w:left="0"/>
              <w:jc w:val="center"/>
              <w:rPr>
                <w:sz w:val="22"/>
              </w:rPr>
            </w:pPr>
            <w:r>
              <w:rPr>
                <w:rFonts w:hint="eastAsia"/>
                <w:sz w:val="22"/>
              </w:rPr>
              <w:t>3</w:t>
            </w:r>
            <w:r w:rsidR="00700529">
              <w:rPr>
                <w:rFonts w:hint="eastAsia"/>
                <w:sz w:val="22"/>
              </w:rPr>
              <w:t>.</w:t>
            </w:r>
            <w:r>
              <w:rPr>
                <w:rFonts w:hint="eastAsia"/>
                <w:sz w:val="22"/>
              </w:rPr>
              <w:t>61</w:t>
            </w:r>
          </w:p>
        </w:tc>
      </w:tr>
      <w:tr w:rsidR="007B033B" w:rsidTr="00443110">
        <w:trPr>
          <w:gridAfter w:val="1"/>
          <w:wAfter w:w="13" w:type="dxa"/>
        </w:trPr>
        <w:tc>
          <w:tcPr>
            <w:tcW w:w="6978" w:type="dxa"/>
          </w:tcPr>
          <w:p w:rsidR="007B033B" w:rsidRDefault="00443110" w:rsidP="00443110">
            <w:pPr>
              <w:pStyle w:val="a5"/>
              <w:ind w:leftChars="0" w:left="0"/>
              <w:jc w:val="center"/>
              <w:rPr>
                <w:sz w:val="22"/>
              </w:rPr>
            </w:pPr>
            <w:r w:rsidRPr="00443110">
              <w:rPr>
                <w:rFonts w:hint="eastAsia"/>
                <w:sz w:val="22"/>
              </w:rPr>
              <w:t>8.</w:t>
            </w:r>
            <w:r w:rsidRPr="00443110">
              <w:rPr>
                <w:rFonts w:hint="eastAsia"/>
                <w:sz w:val="22"/>
              </w:rPr>
              <w:t>立ち位置</w:t>
            </w:r>
            <w:r w:rsidRPr="00443110">
              <w:rPr>
                <w:rFonts w:hint="eastAsia"/>
                <w:sz w:val="22"/>
              </w:rPr>
              <w:t xml:space="preserve"> </w:t>
            </w:r>
            <w:r w:rsidRPr="00443110">
              <w:rPr>
                <w:rFonts w:hint="eastAsia"/>
                <w:sz w:val="22"/>
              </w:rPr>
              <w:t>（黒板や演示実験が隠れる等）や机間巡視は適当だったか？</w:t>
            </w:r>
          </w:p>
        </w:tc>
        <w:tc>
          <w:tcPr>
            <w:tcW w:w="1382" w:type="dxa"/>
          </w:tcPr>
          <w:p w:rsidR="007B033B" w:rsidRDefault="00353395" w:rsidP="00700529">
            <w:pPr>
              <w:pStyle w:val="a5"/>
              <w:ind w:leftChars="0" w:left="0"/>
              <w:jc w:val="center"/>
              <w:rPr>
                <w:sz w:val="22"/>
              </w:rPr>
            </w:pPr>
            <w:r>
              <w:rPr>
                <w:rFonts w:hint="eastAsia"/>
                <w:sz w:val="22"/>
              </w:rPr>
              <w:t>3</w:t>
            </w:r>
            <w:r w:rsidR="00700529">
              <w:rPr>
                <w:rFonts w:hint="eastAsia"/>
                <w:sz w:val="22"/>
              </w:rPr>
              <w:t>.</w:t>
            </w:r>
            <w:r>
              <w:rPr>
                <w:rFonts w:hint="eastAsia"/>
                <w:sz w:val="22"/>
              </w:rPr>
              <w:t>11</w:t>
            </w:r>
          </w:p>
        </w:tc>
      </w:tr>
      <w:tr w:rsidR="007B033B" w:rsidTr="00443110">
        <w:trPr>
          <w:gridAfter w:val="1"/>
          <w:wAfter w:w="13" w:type="dxa"/>
        </w:trPr>
        <w:tc>
          <w:tcPr>
            <w:tcW w:w="6978" w:type="dxa"/>
          </w:tcPr>
          <w:p w:rsidR="007B033B" w:rsidRDefault="00443110" w:rsidP="00443110">
            <w:pPr>
              <w:pStyle w:val="a5"/>
              <w:ind w:leftChars="0" w:left="0"/>
              <w:jc w:val="center"/>
              <w:rPr>
                <w:sz w:val="22"/>
              </w:rPr>
            </w:pPr>
            <w:r w:rsidRPr="00443110">
              <w:rPr>
                <w:rFonts w:hint="eastAsia"/>
                <w:sz w:val="22"/>
              </w:rPr>
              <w:t>9.</w:t>
            </w:r>
            <w:r w:rsidRPr="00443110">
              <w:rPr>
                <w:rFonts w:hint="eastAsia"/>
                <w:sz w:val="22"/>
              </w:rPr>
              <w:t>授業の事前準備はしっかりとされていたか？</w:t>
            </w:r>
          </w:p>
        </w:tc>
        <w:tc>
          <w:tcPr>
            <w:tcW w:w="1382" w:type="dxa"/>
          </w:tcPr>
          <w:p w:rsidR="007B033B" w:rsidRDefault="00353395" w:rsidP="00700529">
            <w:pPr>
              <w:pStyle w:val="a5"/>
              <w:ind w:leftChars="0" w:left="0"/>
              <w:jc w:val="center"/>
              <w:rPr>
                <w:sz w:val="22"/>
              </w:rPr>
            </w:pPr>
            <w:r>
              <w:rPr>
                <w:rFonts w:hint="eastAsia"/>
                <w:sz w:val="22"/>
              </w:rPr>
              <w:t>3</w:t>
            </w:r>
            <w:r w:rsidR="00700529">
              <w:rPr>
                <w:rFonts w:hint="eastAsia"/>
                <w:sz w:val="22"/>
              </w:rPr>
              <w:t>.</w:t>
            </w:r>
            <w:r>
              <w:rPr>
                <w:rFonts w:hint="eastAsia"/>
                <w:sz w:val="22"/>
              </w:rPr>
              <w:t>44</w:t>
            </w:r>
          </w:p>
        </w:tc>
      </w:tr>
      <w:tr w:rsidR="007B033B" w:rsidTr="00443110">
        <w:trPr>
          <w:gridAfter w:val="1"/>
          <w:wAfter w:w="13" w:type="dxa"/>
        </w:trPr>
        <w:tc>
          <w:tcPr>
            <w:tcW w:w="6978" w:type="dxa"/>
          </w:tcPr>
          <w:p w:rsidR="007B033B" w:rsidRDefault="00443110" w:rsidP="00443110">
            <w:pPr>
              <w:pStyle w:val="a5"/>
              <w:ind w:leftChars="0" w:left="0"/>
              <w:jc w:val="center"/>
              <w:rPr>
                <w:sz w:val="22"/>
              </w:rPr>
            </w:pPr>
            <w:r w:rsidRPr="00443110">
              <w:rPr>
                <w:rFonts w:hint="eastAsia"/>
                <w:sz w:val="22"/>
              </w:rPr>
              <w:t>10.</w:t>
            </w:r>
            <w:r w:rsidRPr="00443110">
              <w:rPr>
                <w:rFonts w:hint="eastAsia"/>
                <w:sz w:val="22"/>
              </w:rPr>
              <w:t>生徒の反応を確認しながら授業を進めていたか？</w:t>
            </w:r>
          </w:p>
        </w:tc>
        <w:tc>
          <w:tcPr>
            <w:tcW w:w="1382" w:type="dxa"/>
          </w:tcPr>
          <w:p w:rsidR="007B033B" w:rsidRDefault="00353395" w:rsidP="00700529">
            <w:pPr>
              <w:pStyle w:val="a5"/>
              <w:ind w:leftChars="0" w:left="0"/>
              <w:jc w:val="center"/>
              <w:rPr>
                <w:sz w:val="22"/>
              </w:rPr>
            </w:pPr>
            <w:r>
              <w:rPr>
                <w:rFonts w:hint="eastAsia"/>
                <w:sz w:val="22"/>
              </w:rPr>
              <w:t>3</w:t>
            </w:r>
            <w:r w:rsidR="00700529">
              <w:rPr>
                <w:rFonts w:hint="eastAsia"/>
                <w:sz w:val="22"/>
              </w:rPr>
              <w:t>.</w:t>
            </w:r>
            <w:r>
              <w:rPr>
                <w:rFonts w:hint="eastAsia"/>
                <w:sz w:val="22"/>
              </w:rPr>
              <w:t>28</w:t>
            </w:r>
          </w:p>
        </w:tc>
      </w:tr>
      <w:tr w:rsidR="00443110" w:rsidTr="00443110">
        <w:tblPrEx>
          <w:tblCellMar>
            <w:left w:w="99" w:type="dxa"/>
            <w:right w:w="99" w:type="dxa"/>
          </w:tblCellMar>
          <w:tblLook w:val="0000" w:firstRow="0" w:lastRow="0" w:firstColumn="0" w:lastColumn="0" w:noHBand="0" w:noVBand="0"/>
        </w:tblPrEx>
        <w:trPr>
          <w:gridAfter w:val="1"/>
          <w:wAfter w:w="13" w:type="dxa"/>
          <w:trHeight w:val="435"/>
        </w:trPr>
        <w:tc>
          <w:tcPr>
            <w:tcW w:w="6978" w:type="dxa"/>
          </w:tcPr>
          <w:p w:rsidR="00443110" w:rsidRDefault="00443110" w:rsidP="00443110">
            <w:pPr>
              <w:pStyle w:val="a5"/>
              <w:ind w:leftChars="280" w:left="588"/>
              <w:rPr>
                <w:sz w:val="22"/>
              </w:rPr>
            </w:pPr>
            <w:r>
              <w:rPr>
                <w:sz w:val="22"/>
              </w:rPr>
              <w:t xml:space="preserve">各平均点の合計　　　　　　　　　　　　　　　　　　　　　　　　</w:t>
            </w:r>
          </w:p>
        </w:tc>
        <w:tc>
          <w:tcPr>
            <w:tcW w:w="1382" w:type="dxa"/>
            <w:shd w:val="clear" w:color="auto" w:fill="auto"/>
          </w:tcPr>
          <w:p w:rsidR="00443110" w:rsidRDefault="00353395" w:rsidP="00700529">
            <w:pPr>
              <w:widowControl/>
              <w:jc w:val="center"/>
              <w:rPr>
                <w:sz w:val="22"/>
              </w:rPr>
            </w:pPr>
            <w:r>
              <w:rPr>
                <w:rFonts w:hint="eastAsia"/>
                <w:sz w:val="22"/>
              </w:rPr>
              <w:t>31</w:t>
            </w:r>
            <w:r w:rsidR="00700529">
              <w:rPr>
                <w:rFonts w:hint="eastAsia"/>
                <w:sz w:val="22"/>
              </w:rPr>
              <w:t>.</w:t>
            </w:r>
            <w:r>
              <w:rPr>
                <w:rFonts w:hint="eastAsia"/>
                <w:sz w:val="22"/>
              </w:rPr>
              <w:t>01</w:t>
            </w:r>
          </w:p>
        </w:tc>
      </w:tr>
      <w:tr w:rsidR="00443110" w:rsidTr="00443110">
        <w:tblPrEx>
          <w:tblCellMar>
            <w:left w:w="99" w:type="dxa"/>
            <w:right w:w="99" w:type="dxa"/>
          </w:tblCellMar>
          <w:tblLook w:val="0000" w:firstRow="0" w:lastRow="0" w:firstColumn="0" w:lastColumn="0" w:noHBand="0" w:noVBand="0"/>
        </w:tblPrEx>
        <w:trPr>
          <w:trHeight w:val="480"/>
        </w:trPr>
        <w:tc>
          <w:tcPr>
            <w:tcW w:w="6978" w:type="dxa"/>
          </w:tcPr>
          <w:p w:rsidR="00443110" w:rsidRDefault="00443110" w:rsidP="00443110">
            <w:pPr>
              <w:pStyle w:val="a5"/>
              <w:ind w:leftChars="0" w:left="0"/>
              <w:rPr>
                <w:sz w:val="22"/>
              </w:rPr>
            </w:pPr>
            <w:r>
              <w:rPr>
                <w:sz w:val="22"/>
              </w:rPr>
              <w:t xml:space="preserve">　　　各平均点の平均点</w:t>
            </w:r>
          </w:p>
        </w:tc>
        <w:tc>
          <w:tcPr>
            <w:tcW w:w="1395" w:type="dxa"/>
            <w:gridSpan w:val="2"/>
            <w:shd w:val="clear" w:color="auto" w:fill="auto"/>
          </w:tcPr>
          <w:p w:rsidR="00443110" w:rsidRDefault="00353395" w:rsidP="00700529">
            <w:pPr>
              <w:widowControl/>
              <w:jc w:val="center"/>
              <w:rPr>
                <w:sz w:val="22"/>
              </w:rPr>
            </w:pPr>
            <w:r>
              <w:rPr>
                <w:rFonts w:hint="eastAsia"/>
                <w:sz w:val="22"/>
              </w:rPr>
              <w:t>3</w:t>
            </w:r>
            <w:r w:rsidR="00700529">
              <w:rPr>
                <w:rFonts w:hint="eastAsia"/>
                <w:sz w:val="22"/>
              </w:rPr>
              <w:t>.</w:t>
            </w:r>
            <w:r>
              <w:rPr>
                <w:rFonts w:hint="eastAsia"/>
                <w:sz w:val="22"/>
              </w:rPr>
              <w:t>44</w:t>
            </w:r>
          </w:p>
        </w:tc>
      </w:tr>
    </w:tbl>
    <w:p w:rsidR="00FB7EFD" w:rsidRDefault="000B714F" w:rsidP="00443110">
      <w:pPr>
        <w:pStyle w:val="a5"/>
        <w:ind w:leftChars="0" w:left="360"/>
        <w:rPr>
          <w:sz w:val="22"/>
        </w:rPr>
      </w:pPr>
      <w:r>
        <w:rPr>
          <w:noProof/>
        </w:rPr>
        <w:lastRenderedPageBreak/>
        <w:drawing>
          <wp:inline distT="0" distB="0" distL="0" distR="0" wp14:anchorId="3F77F618" wp14:editId="0DCD7761">
            <wp:extent cx="5400040" cy="2626700"/>
            <wp:effectExtent l="0" t="0" r="10160" b="2159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714F" w:rsidRPr="007B033B" w:rsidRDefault="000B714F" w:rsidP="00443110">
      <w:pPr>
        <w:pStyle w:val="a5"/>
        <w:ind w:leftChars="0" w:left="360"/>
        <w:rPr>
          <w:sz w:val="22"/>
        </w:rPr>
      </w:pPr>
    </w:p>
    <w:sectPr w:rsidR="000B714F" w:rsidRPr="007B03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9110A"/>
    <w:multiLevelType w:val="hybridMultilevel"/>
    <w:tmpl w:val="D520BED2"/>
    <w:lvl w:ilvl="0" w:tplc="9DB24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5A04FD7"/>
    <w:multiLevelType w:val="hybridMultilevel"/>
    <w:tmpl w:val="A460A5CA"/>
    <w:lvl w:ilvl="0" w:tplc="8C74E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07"/>
    <w:rsid w:val="000B714F"/>
    <w:rsid w:val="000D4101"/>
    <w:rsid w:val="002417DA"/>
    <w:rsid w:val="002657B6"/>
    <w:rsid w:val="002C505E"/>
    <w:rsid w:val="003317EA"/>
    <w:rsid w:val="00353395"/>
    <w:rsid w:val="004029F2"/>
    <w:rsid w:val="00443110"/>
    <w:rsid w:val="00564A7A"/>
    <w:rsid w:val="00610E62"/>
    <w:rsid w:val="00700529"/>
    <w:rsid w:val="007B033B"/>
    <w:rsid w:val="007B1E2C"/>
    <w:rsid w:val="0087788A"/>
    <w:rsid w:val="00D8430C"/>
    <w:rsid w:val="00E56F0A"/>
    <w:rsid w:val="00EF3307"/>
    <w:rsid w:val="00FB7EFD"/>
    <w:rsid w:val="00FE0F70"/>
    <w:rsid w:val="00FF6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E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7EFD"/>
    <w:rPr>
      <w:rFonts w:asciiTheme="majorHAnsi" w:eastAsiaTheme="majorEastAsia" w:hAnsiTheme="majorHAnsi" w:cstheme="majorBidi"/>
      <w:sz w:val="18"/>
      <w:szCs w:val="18"/>
    </w:rPr>
  </w:style>
  <w:style w:type="paragraph" w:styleId="a5">
    <w:name w:val="List Paragraph"/>
    <w:basedOn w:val="a"/>
    <w:uiPriority w:val="34"/>
    <w:qFormat/>
    <w:rsid w:val="00FB7EFD"/>
    <w:pPr>
      <w:ind w:leftChars="400" w:left="840"/>
    </w:pPr>
  </w:style>
  <w:style w:type="table" w:styleId="a6">
    <w:name w:val="Table Grid"/>
    <w:basedOn w:val="a1"/>
    <w:uiPriority w:val="59"/>
    <w:rsid w:val="007B03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E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7EFD"/>
    <w:rPr>
      <w:rFonts w:asciiTheme="majorHAnsi" w:eastAsiaTheme="majorEastAsia" w:hAnsiTheme="majorHAnsi" w:cstheme="majorBidi"/>
      <w:sz w:val="18"/>
      <w:szCs w:val="18"/>
    </w:rPr>
  </w:style>
  <w:style w:type="paragraph" w:styleId="a5">
    <w:name w:val="List Paragraph"/>
    <w:basedOn w:val="a"/>
    <w:uiPriority w:val="34"/>
    <w:qFormat/>
    <w:rsid w:val="00FB7EFD"/>
    <w:pPr>
      <w:ind w:leftChars="400" w:left="840"/>
    </w:pPr>
  </w:style>
  <w:style w:type="table" w:styleId="a6">
    <w:name w:val="Table Grid"/>
    <w:basedOn w:val="a1"/>
    <w:uiPriority w:val="59"/>
    <w:rsid w:val="007B03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v>平均点の平均</c:v>
          </c:tx>
          <c:marker>
            <c:symbol val="none"/>
          </c:marker>
          <c:cat>
            <c:strRef>
              <c:f>Sheet1!$I$3:$I$8</c:f>
              <c:strCache>
                <c:ptCount val="6"/>
                <c:pt idx="0">
                  <c:v>　第1回浮沈子</c:v>
                </c:pt>
                <c:pt idx="1">
                  <c:v>第2回ヨウ素</c:v>
                </c:pt>
                <c:pt idx="2">
                  <c:v>第3回光屈折</c:v>
                </c:pt>
                <c:pt idx="3">
                  <c:v>第4回地層</c:v>
                </c:pt>
                <c:pt idx="4">
                  <c:v>第5回凸レンズ</c:v>
                </c:pt>
                <c:pt idx="5">
                  <c:v>第6回水溶液</c:v>
                </c:pt>
              </c:strCache>
            </c:strRef>
          </c:cat>
          <c:val>
            <c:numRef>
              <c:f>Sheet1!$G$3:$G$8</c:f>
              <c:numCache>
                <c:formatCode>General</c:formatCode>
                <c:ptCount val="6"/>
                <c:pt idx="0">
                  <c:v>3.63</c:v>
                </c:pt>
                <c:pt idx="1">
                  <c:v>3.51</c:v>
                </c:pt>
                <c:pt idx="2">
                  <c:v>3.21</c:v>
                </c:pt>
                <c:pt idx="3">
                  <c:v>3.44</c:v>
                </c:pt>
                <c:pt idx="4">
                  <c:v>3.55</c:v>
                </c:pt>
                <c:pt idx="5">
                  <c:v>3.36</c:v>
                </c:pt>
              </c:numCache>
            </c:numRef>
          </c:val>
          <c:smooth val="0"/>
        </c:ser>
        <c:dLbls>
          <c:showLegendKey val="0"/>
          <c:showVal val="0"/>
          <c:showCatName val="0"/>
          <c:showSerName val="0"/>
          <c:showPercent val="0"/>
          <c:showBubbleSize val="0"/>
        </c:dLbls>
        <c:marker val="1"/>
        <c:smooth val="0"/>
        <c:axId val="66836352"/>
        <c:axId val="66837888"/>
      </c:lineChart>
      <c:catAx>
        <c:axId val="66836352"/>
        <c:scaling>
          <c:orientation val="minMax"/>
        </c:scaling>
        <c:delete val="0"/>
        <c:axPos val="b"/>
        <c:majorTickMark val="out"/>
        <c:minorTickMark val="none"/>
        <c:tickLblPos val="nextTo"/>
        <c:crossAx val="66837888"/>
        <c:crosses val="autoZero"/>
        <c:auto val="1"/>
        <c:lblAlgn val="ctr"/>
        <c:lblOffset val="100"/>
        <c:noMultiLvlLbl val="0"/>
      </c:catAx>
      <c:valAx>
        <c:axId val="66837888"/>
        <c:scaling>
          <c:orientation val="minMax"/>
        </c:scaling>
        <c:delete val="0"/>
        <c:axPos val="l"/>
        <c:majorGridlines/>
        <c:numFmt formatCode="General" sourceLinked="1"/>
        <c:majorTickMark val="out"/>
        <c:minorTickMark val="none"/>
        <c:tickLblPos val="nextTo"/>
        <c:crossAx val="668363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京都府立大学</dc:creator>
  <cp:lastModifiedBy>yk</cp:lastModifiedBy>
  <cp:revision>10</cp:revision>
  <dcterms:created xsi:type="dcterms:W3CDTF">2012-07-12T05:36:00Z</dcterms:created>
  <dcterms:modified xsi:type="dcterms:W3CDTF">2012-07-24T07:48:00Z</dcterms:modified>
</cp:coreProperties>
</file>