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A75" w:rsidRDefault="003D2A75" w:rsidP="003D2A75">
      <w:pPr>
        <w:jc w:val="center"/>
      </w:pPr>
      <w:r>
        <w:rPr>
          <w:rFonts w:hint="eastAsia"/>
        </w:rPr>
        <w:t>気体の溶解</w:t>
      </w:r>
    </w:p>
    <w:p w:rsidR="001E75A9" w:rsidRDefault="001E75A9" w:rsidP="003D2A75">
      <w:pPr>
        <w:jc w:val="center"/>
      </w:pPr>
    </w:p>
    <w:p w:rsidR="003D2A75" w:rsidRDefault="00BA4432" w:rsidP="003D2A75">
      <w:pPr>
        <w:jc w:val="right"/>
      </w:pPr>
      <w:r>
        <w:rPr>
          <w:rFonts w:hint="eastAsia"/>
        </w:rPr>
        <w:t>3</w:t>
      </w:r>
      <w:r>
        <w:rPr>
          <w:rFonts w:hint="eastAsia"/>
        </w:rPr>
        <w:t>班（</w:t>
      </w:r>
      <w:r w:rsidR="003D2A75">
        <w:rPr>
          <w:rFonts w:hint="eastAsia"/>
        </w:rPr>
        <w:t>石原</w:t>
      </w:r>
      <w:r w:rsidR="001E75A9">
        <w:rPr>
          <w:rFonts w:hint="eastAsia"/>
        </w:rPr>
        <w:t>千裕</w:t>
      </w:r>
      <w:r w:rsidR="003D2A75">
        <w:rPr>
          <w:rFonts w:hint="eastAsia"/>
        </w:rPr>
        <w:t>、居田</w:t>
      </w:r>
      <w:r w:rsidR="001E75A9">
        <w:rPr>
          <w:rFonts w:hint="eastAsia"/>
        </w:rPr>
        <w:t>萌</w:t>
      </w:r>
      <w:r w:rsidR="003D2A75">
        <w:rPr>
          <w:rFonts w:hint="eastAsia"/>
        </w:rPr>
        <w:t>、笹木</w:t>
      </w:r>
      <w:r w:rsidR="001E75A9">
        <w:rPr>
          <w:rFonts w:hint="eastAsia"/>
        </w:rPr>
        <w:t>駿</w:t>
      </w:r>
      <w:r w:rsidR="003D2A75">
        <w:rPr>
          <w:rFonts w:hint="eastAsia"/>
        </w:rPr>
        <w:t>、正田</w:t>
      </w:r>
      <w:r w:rsidR="00B26CB2">
        <w:rPr>
          <w:rFonts w:hint="eastAsia"/>
        </w:rPr>
        <w:t>孝明</w:t>
      </w:r>
      <w:r w:rsidR="003D2A75">
        <w:rPr>
          <w:rFonts w:hint="eastAsia"/>
        </w:rPr>
        <w:t>、瀧野</w:t>
      </w:r>
      <w:r w:rsidR="00B26CB2">
        <w:rPr>
          <w:rFonts w:hint="eastAsia"/>
        </w:rPr>
        <w:t>博己</w:t>
      </w:r>
      <w:r>
        <w:rPr>
          <w:rFonts w:hint="eastAsia"/>
        </w:rPr>
        <w:t>）</w:t>
      </w:r>
    </w:p>
    <w:p w:rsidR="003D2A75" w:rsidRPr="00BA4432" w:rsidRDefault="003D2A75" w:rsidP="003D2A75"/>
    <w:p w:rsidR="003D2A75" w:rsidRDefault="003D2A75" w:rsidP="003D2A75">
      <w:pPr>
        <w:rPr>
          <w:b/>
        </w:rPr>
      </w:pPr>
      <w:r>
        <w:rPr>
          <w:rFonts w:hint="eastAsia"/>
          <w:b/>
        </w:rPr>
        <w:t>目的：</w:t>
      </w:r>
    </w:p>
    <w:p w:rsidR="003D2A75" w:rsidRDefault="00C36751" w:rsidP="001E75A9">
      <w:r>
        <w:rPr>
          <w:rFonts w:hint="eastAsia"/>
        </w:rPr>
        <w:t>二酸化炭素の溶解によって容器が変形する実験を通じて、気体の溶解とそれに伴う圧力変化を体験・観察して、</w:t>
      </w:r>
      <w:r w:rsidR="001E75A9">
        <w:rPr>
          <w:rFonts w:hint="eastAsia"/>
        </w:rPr>
        <w:t>容器内の気体が水に溶けると容器の内圧が減少する、ということ</w:t>
      </w:r>
      <w:r>
        <w:rPr>
          <w:rFonts w:hint="eastAsia"/>
        </w:rPr>
        <w:t>を理解する。</w:t>
      </w:r>
    </w:p>
    <w:p w:rsidR="00C36751" w:rsidRPr="00C36751" w:rsidRDefault="00C36751" w:rsidP="003D2A75"/>
    <w:p w:rsidR="003D2A75" w:rsidRDefault="003D2A75" w:rsidP="003D2A75">
      <w:pPr>
        <w:rPr>
          <w:b/>
        </w:rPr>
      </w:pPr>
      <w:r>
        <w:rPr>
          <w:rFonts w:hint="eastAsia"/>
          <w:b/>
        </w:rPr>
        <w:t>使用したもの：</w:t>
      </w:r>
    </w:p>
    <w:p w:rsidR="003D2A75" w:rsidRDefault="00C36751" w:rsidP="003D2A75">
      <w:r>
        <w:rPr>
          <w:rFonts w:hint="eastAsia"/>
        </w:rPr>
        <w:t>ペットボトル、ドライアイス、</w:t>
      </w:r>
      <w:r w:rsidR="00FD3927">
        <w:rPr>
          <w:rFonts w:hint="eastAsia"/>
        </w:rPr>
        <w:t>水</w:t>
      </w:r>
    </w:p>
    <w:p w:rsidR="00C36751" w:rsidRDefault="00C36751" w:rsidP="003D2A75"/>
    <w:p w:rsidR="003D2A75" w:rsidRDefault="003D2A75" w:rsidP="003D2A75">
      <w:pPr>
        <w:rPr>
          <w:b/>
        </w:rPr>
      </w:pPr>
      <w:r>
        <w:rPr>
          <w:rFonts w:hint="eastAsia"/>
          <w:b/>
        </w:rPr>
        <w:t>方法と結果：</w:t>
      </w:r>
    </w:p>
    <w:p w:rsidR="00FD3927" w:rsidRDefault="00FD3927" w:rsidP="00FD3927">
      <w:r>
        <w:rPr>
          <w:rFonts w:hint="eastAsia"/>
        </w:rPr>
        <w:t>事前に十分な量のドライアイスをペットボトルに入れて気体の二酸化炭素にしておく。この際、ふたは閉めずに容器を直立させておくこと。ドライアイスがすべて二酸化炭素になったらふたを閉める。</w:t>
      </w:r>
    </w:p>
    <w:p w:rsidR="00FD3927" w:rsidRDefault="00FD3927" w:rsidP="00FD3927">
      <w:pPr>
        <w:pStyle w:val="a3"/>
        <w:numPr>
          <w:ilvl w:val="0"/>
          <w:numId w:val="3"/>
        </w:numPr>
        <w:ind w:leftChars="0"/>
      </w:pPr>
      <w:r>
        <w:rPr>
          <w:rFonts w:hint="eastAsia"/>
        </w:rPr>
        <w:t>ペットボトルをあまり傾けないようにしつつふたを開け、コップ一杯分程度の水を注ぐ。</w:t>
      </w:r>
    </w:p>
    <w:p w:rsidR="00FD3927" w:rsidRPr="00FD3927" w:rsidRDefault="00FD3927" w:rsidP="00FD3927">
      <w:pPr>
        <w:pStyle w:val="a3"/>
        <w:numPr>
          <w:ilvl w:val="0"/>
          <w:numId w:val="3"/>
        </w:numPr>
        <w:ind w:leftChars="0"/>
      </w:pPr>
      <w:r>
        <w:rPr>
          <w:rFonts w:hint="eastAsia"/>
        </w:rPr>
        <w:t>ふたを閉めて、</w:t>
      </w:r>
      <w:r>
        <w:rPr>
          <w:rFonts w:hint="eastAsia"/>
        </w:rPr>
        <w:t>5</w:t>
      </w:r>
      <w:r>
        <w:rPr>
          <w:rFonts w:hint="eastAsia"/>
        </w:rPr>
        <w:t>秒間ほど激しく振る。（ペットボトルが変形する。）</w:t>
      </w:r>
    </w:p>
    <w:p w:rsidR="00FD3927" w:rsidRDefault="00FD3927" w:rsidP="003D2A75"/>
    <w:p w:rsidR="003D2A75" w:rsidRDefault="003D2A75" w:rsidP="003D2A75">
      <w:pPr>
        <w:rPr>
          <w:b/>
        </w:rPr>
      </w:pPr>
      <w:r>
        <w:rPr>
          <w:rFonts w:hint="eastAsia"/>
          <w:b/>
        </w:rPr>
        <w:t>理論：</w:t>
      </w:r>
    </w:p>
    <w:p w:rsidR="003D2A75" w:rsidRDefault="00FD3927" w:rsidP="003D2A75">
      <w:r>
        <w:rPr>
          <w:rFonts w:hint="eastAsia"/>
        </w:rPr>
        <w:t>二酸化炭素は、水に少し溶ける気体である。</w:t>
      </w:r>
    </w:p>
    <w:p w:rsidR="00FD3927" w:rsidRDefault="00FD3927" w:rsidP="003D2A75">
      <w:r>
        <w:rPr>
          <w:rFonts w:hint="eastAsia"/>
        </w:rPr>
        <w:t>容器内の気体が水に溶けると、容器の内圧が減少する。</w:t>
      </w:r>
    </w:p>
    <w:p w:rsidR="00FD3927" w:rsidRDefault="00432445" w:rsidP="003D2A75">
      <w:r>
        <w:rPr>
          <w:rFonts w:hint="eastAsia"/>
        </w:rPr>
        <w:t>内圧と外圧に差があるとき、変形できる容器は変形する。</w:t>
      </w:r>
    </w:p>
    <w:p w:rsidR="00FD3927" w:rsidRDefault="00FD3927" w:rsidP="003D2A75"/>
    <w:p w:rsidR="003D2A75" w:rsidRDefault="003D2A75" w:rsidP="003D2A75">
      <w:pPr>
        <w:rPr>
          <w:b/>
        </w:rPr>
      </w:pPr>
      <w:r>
        <w:rPr>
          <w:rFonts w:hint="eastAsia"/>
          <w:b/>
        </w:rPr>
        <w:t>振り返り：</w:t>
      </w:r>
    </w:p>
    <w:p w:rsidR="003B1B1D" w:rsidRDefault="00432445" w:rsidP="003D2A75">
      <w:r>
        <w:rPr>
          <w:rFonts w:hint="eastAsia"/>
        </w:rPr>
        <w:t>生徒たちはペットボトルがへこんだのを見て驚いていた。</w:t>
      </w:r>
      <w:r w:rsidR="003B1B1D">
        <w:rPr>
          <w:rFonts w:hint="eastAsia"/>
        </w:rPr>
        <w:t>科学や実験の楽しさを感じてもらえたと思う。</w:t>
      </w:r>
    </w:p>
    <w:p w:rsidR="003D2A75" w:rsidRDefault="00432445" w:rsidP="003D2A75">
      <w:r>
        <w:rPr>
          <w:rFonts w:hint="eastAsia"/>
        </w:rPr>
        <w:t>二酸化炭素の調整が上手くいっていない器具が割り当てられた班があった。</w:t>
      </w:r>
      <w:r>
        <w:rPr>
          <w:rFonts w:hint="eastAsia"/>
        </w:rPr>
        <w:t>1</w:t>
      </w:r>
      <w:r>
        <w:rPr>
          <w:rFonts w:hint="eastAsia"/>
        </w:rPr>
        <w:t>つめの予備の器具も同様であったため、教師が班のそばに行き、</w:t>
      </w:r>
      <w:r>
        <w:rPr>
          <w:rFonts w:hint="eastAsia"/>
        </w:rPr>
        <w:t>2</w:t>
      </w:r>
      <w:r>
        <w:rPr>
          <w:rFonts w:hint="eastAsia"/>
        </w:rPr>
        <w:t>つめの予備の器具を用いて実演して見せた。</w:t>
      </w:r>
    </w:p>
    <w:p w:rsidR="00432445" w:rsidRPr="003B1B1D" w:rsidRDefault="00432445" w:rsidP="003D2A75"/>
    <w:p w:rsidR="003D2A75" w:rsidRDefault="003D2A75" w:rsidP="003D2A75">
      <w:pPr>
        <w:rPr>
          <w:b/>
        </w:rPr>
      </w:pPr>
      <w:r>
        <w:rPr>
          <w:rFonts w:hint="eastAsia"/>
          <w:b/>
        </w:rPr>
        <w:t>よかった点：</w:t>
      </w:r>
    </w:p>
    <w:p w:rsidR="001E75A9" w:rsidRDefault="001E75A9" w:rsidP="003D2A75">
      <w:r>
        <w:rPr>
          <w:rFonts w:hint="eastAsia"/>
        </w:rPr>
        <w:t>・</w:t>
      </w:r>
      <w:r w:rsidR="003B1B1D">
        <w:rPr>
          <w:rFonts w:hint="eastAsia"/>
        </w:rPr>
        <w:t>生徒の反応をよく見ていた。</w:t>
      </w:r>
    </w:p>
    <w:p w:rsidR="003B1B1D" w:rsidRDefault="001E75A9" w:rsidP="003D2A75">
      <w:r>
        <w:rPr>
          <w:rFonts w:hint="eastAsia"/>
        </w:rPr>
        <w:t>・</w:t>
      </w:r>
      <w:r w:rsidR="003B1B1D">
        <w:rPr>
          <w:rFonts w:hint="eastAsia"/>
        </w:rPr>
        <w:t>準備がしっかりできていた。</w:t>
      </w:r>
    </w:p>
    <w:p w:rsidR="001E75A9" w:rsidRDefault="001E75A9" w:rsidP="003D2A75">
      <w:r>
        <w:rPr>
          <w:rFonts w:hint="eastAsia"/>
        </w:rPr>
        <w:t>・</w:t>
      </w:r>
      <w:r w:rsidR="003B1B1D">
        <w:rPr>
          <w:rFonts w:hint="eastAsia"/>
        </w:rPr>
        <w:t>実験の結果が観察しやすかった。</w:t>
      </w:r>
    </w:p>
    <w:p w:rsidR="003D2A75" w:rsidRDefault="001E75A9" w:rsidP="003D2A75">
      <w:r>
        <w:rPr>
          <w:rFonts w:hint="eastAsia"/>
        </w:rPr>
        <w:t>・</w:t>
      </w:r>
      <w:r w:rsidR="00BA4432">
        <w:rPr>
          <w:rFonts w:hint="eastAsia"/>
        </w:rPr>
        <w:t>字も大きく、板書が分かりやすかった。</w:t>
      </w:r>
    </w:p>
    <w:p w:rsidR="003B1B1D" w:rsidRPr="00BA4432" w:rsidRDefault="003B1B1D" w:rsidP="003D2A75"/>
    <w:p w:rsidR="003D2A75" w:rsidRDefault="003D2A75" w:rsidP="003D2A75">
      <w:pPr>
        <w:rPr>
          <w:b/>
        </w:rPr>
      </w:pPr>
      <w:r>
        <w:rPr>
          <w:rFonts w:hint="eastAsia"/>
          <w:b/>
        </w:rPr>
        <w:t>改善点：</w:t>
      </w:r>
    </w:p>
    <w:p w:rsidR="003D2A75" w:rsidRDefault="001E75A9" w:rsidP="003D2A75">
      <w:r>
        <w:rPr>
          <w:rFonts w:hint="eastAsia"/>
        </w:rPr>
        <w:t>・</w:t>
      </w:r>
      <w:r w:rsidR="003B1B1D">
        <w:rPr>
          <w:rFonts w:hint="eastAsia"/>
        </w:rPr>
        <w:t>二酸化炭素は水に「溶ける」という言い方は不適切で、「少し溶ける」と言うべきだった。</w:t>
      </w:r>
    </w:p>
    <w:p w:rsidR="003B1B1D" w:rsidRDefault="001E75A9" w:rsidP="001E75A9">
      <w:pPr>
        <w:ind w:left="210" w:hangingChars="100" w:hanging="210"/>
      </w:pPr>
      <w:r>
        <w:rPr>
          <w:rFonts w:hint="eastAsia"/>
        </w:rPr>
        <w:t>・</w:t>
      </w:r>
      <w:r w:rsidR="003B1B1D">
        <w:rPr>
          <w:rFonts w:hint="eastAsia"/>
        </w:rPr>
        <w:t>容器の変形が気体の溶解による内圧の減少によってもたらされた、ということの説明が少し曖昧になってしまい、しっかりと理解してもらえなかった。</w:t>
      </w:r>
    </w:p>
    <w:p w:rsidR="003B1B1D" w:rsidRDefault="001E75A9" w:rsidP="003D2A75">
      <w:r>
        <w:rPr>
          <w:rFonts w:hint="eastAsia"/>
        </w:rPr>
        <w:t>・</w:t>
      </w:r>
      <w:r w:rsidR="003B1B1D">
        <w:rPr>
          <w:rFonts w:hint="eastAsia"/>
        </w:rPr>
        <w:t>生徒のユニークな発言に対しての返答が十分ではなかった。</w:t>
      </w:r>
    </w:p>
    <w:p w:rsidR="003B1B1D" w:rsidRDefault="001E75A9" w:rsidP="003D2A75">
      <w:r>
        <w:rPr>
          <w:rFonts w:hint="eastAsia"/>
        </w:rPr>
        <w:t>・</w:t>
      </w:r>
      <w:r w:rsidR="00BA4432">
        <w:rPr>
          <w:rFonts w:hint="eastAsia"/>
        </w:rPr>
        <w:t>実験器具を配る前に、操作についての説明をするべきだった。</w:t>
      </w:r>
    </w:p>
    <w:p w:rsidR="00A206AA" w:rsidRDefault="00A206AA"/>
    <w:p w:rsidR="008E4D8C" w:rsidRDefault="008E4D8C">
      <w:pPr>
        <w:rPr>
          <w:b/>
        </w:rPr>
      </w:pPr>
      <w:r w:rsidRPr="008E4D8C">
        <w:rPr>
          <w:rFonts w:hint="eastAsia"/>
          <w:b/>
        </w:rPr>
        <w:t>板書・授業風景：</w:t>
      </w:r>
    </w:p>
    <w:p w:rsidR="008E4D8C" w:rsidRDefault="008E4D8C" w:rsidP="006E3095">
      <w:pPr>
        <w:jc w:val="center"/>
      </w:pPr>
      <w:r>
        <w:rPr>
          <w:noProof/>
        </w:rPr>
        <w:drawing>
          <wp:inline distT="0" distB="0" distL="0" distR="0">
            <wp:extent cx="3504488" cy="2795652"/>
            <wp:effectExtent l="0" t="0" r="1270" b="5080"/>
            <wp:docPr id="3" name="図 3" descr="C:\Users\s812320015\Desktop\IMG_2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812320015\Desktop\IMG_278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9168" cy="2799385"/>
                    </a:xfrm>
                    <a:prstGeom prst="rect">
                      <a:avLst/>
                    </a:prstGeom>
                    <a:noFill/>
                    <a:ln>
                      <a:noFill/>
                    </a:ln>
                  </pic:spPr>
                </pic:pic>
              </a:graphicData>
            </a:graphic>
          </wp:inline>
        </w:drawing>
      </w:r>
    </w:p>
    <w:p w:rsidR="006E3095" w:rsidRDefault="006E3095"/>
    <w:p w:rsidR="006E3095" w:rsidRDefault="006E3095" w:rsidP="006E3095">
      <w:pPr>
        <w:jc w:val="center"/>
      </w:pPr>
      <w:r>
        <w:rPr>
          <w:noProof/>
        </w:rPr>
        <w:drawing>
          <wp:inline distT="0" distB="0" distL="0" distR="0">
            <wp:extent cx="1828800" cy="24765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476500"/>
                    </a:xfrm>
                    <a:prstGeom prst="rect">
                      <a:avLst/>
                    </a:prstGeom>
                    <a:noFill/>
                    <a:ln>
                      <a:noFill/>
                    </a:ln>
                  </pic:spPr>
                </pic:pic>
              </a:graphicData>
            </a:graphic>
          </wp:inline>
        </w:drawing>
      </w:r>
    </w:p>
    <w:p w:rsidR="006E3095" w:rsidRDefault="006E3095" w:rsidP="006E3095">
      <w:pPr>
        <w:rPr>
          <w:b/>
        </w:rPr>
      </w:pPr>
    </w:p>
    <w:p w:rsidR="006E3095" w:rsidRDefault="006E3095" w:rsidP="006E3095"/>
    <w:p w:rsidR="006E3095" w:rsidRDefault="006E3095" w:rsidP="006E3095">
      <w:pPr>
        <w:rPr>
          <w:b/>
        </w:rPr>
      </w:pPr>
      <w:r>
        <w:rPr>
          <w:rFonts w:hint="eastAsia"/>
          <w:b/>
        </w:rPr>
        <w:t>評価の平均：</w:t>
      </w:r>
    </w:p>
    <w:tbl>
      <w:tblPr>
        <w:tblW w:w="820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260"/>
      </w:tblGrid>
      <w:tr w:rsidR="006E3095" w:rsidTr="000C783F">
        <w:tc>
          <w:tcPr>
            <w:tcW w:w="6948" w:type="dxa"/>
            <w:tcBorders>
              <w:top w:val="single" w:sz="4" w:space="0" w:color="auto"/>
              <w:left w:val="single" w:sz="4" w:space="0" w:color="auto"/>
              <w:bottom w:val="single" w:sz="4" w:space="0" w:color="auto"/>
              <w:right w:val="single" w:sz="4" w:space="0" w:color="auto"/>
            </w:tcBorders>
            <w:hideMark/>
          </w:tcPr>
          <w:p w:rsidR="006E3095" w:rsidRDefault="006E3095" w:rsidP="000C783F">
            <w:pPr>
              <w:jc w:val="center"/>
            </w:pPr>
            <w:r>
              <w:rPr>
                <w:rFonts w:hint="eastAsia"/>
              </w:rPr>
              <w:t>項目</w:t>
            </w:r>
          </w:p>
        </w:tc>
        <w:tc>
          <w:tcPr>
            <w:tcW w:w="1260" w:type="dxa"/>
            <w:tcBorders>
              <w:top w:val="single" w:sz="4" w:space="0" w:color="auto"/>
              <w:left w:val="single" w:sz="4" w:space="0" w:color="auto"/>
              <w:bottom w:val="single" w:sz="4" w:space="0" w:color="auto"/>
              <w:right w:val="single" w:sz="4" w:space="0" w:color="auto"/>
            </w:tcBorders>
            <w:hideMark/>
          </w:tcPr>
          <w:p w:rsidR="006E3095" w:rsidRDefault="006E3095" w:rsidP="000C783F">
            <w:pPr>
              <w:jc w:val="center"/>
            </w:pPr>
            <w:r>
              <w:rPr>
                <w:rFonts w:hint="eastAsia"/>
              </w:rPr>
              <w:t>平均</w:t>
            </w:r>
          </w:p>
        </w:tc>
      </w:tr>
      <w:tr w:rsidR="006E3095" w:rsidTr="000C783F">
        <w:tc>
          <w:tcPr>
            <w:tcW w:w="6948" w:type="dxa"/>
            <w:tcBorders>
              <w:top w:val="single" w:sz="4" w:space="0" w:color="auto"/>
              <w:left w:val="single" w:sz="4" w:space="0" w:color="auto"/>
              <w:bottom w:val="single" w:sz="4" w:space="0" w:color="auto"/>
              <w:right w:val="single" w:sz="4" w:space="0" w:color="auto"/>
            </w:tcBorders>
            <w:hideMark/>
          </w:tcPr>
          <w:p w:rsidR="006E3095" w:rsidRDefault="006E3095" w:rsidP="000C783F">
            <w:r>
              <w:rPr>
                <w:rFonts w:hint="eastAsia"/>
              </w:rPr>
              <w:t>①服装や話し言葉は教員として適当だったか？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6E3095" w:rsidRDefault="006E3095" w:rsidP="000C783F">
            <w:pPr>
              <w:jc w:val="right"/>
              <w:rPr>
                <w:rFonts w:ascii="ＭＳ Ｐゴシック" w:eastAsia="ＭＳ Ｐゴシック" w:hAnsi="ＭＳ Ｐゴシック" w:cs="ＭＳ Ｐゴシック"/>
                <w:color w:val="000000"/>
                <w:sz w:val="22"/>
              </w:rPr>
            </w:pPr>
            <w:r>
              <w:rPr>
                <w:rFonts w:hint="eastAsia"/>
                <w:color w:val="000000"/>
                <w:sz w:val="22"/>
              </w:rPr>
              <w:t>3.6</w:t>
            </w:r>
          </w:p>
        </w:tc>
      </w:tr>
      <w:tr w:rsidR="006E3095" w:rsidTr="000C783F">
        <w:tc>
          <w:tcPr>
            <w:tcW w:w="6948" w:type="dxa"/>
            <w:tcBorders>
              <w:top w:val="single" w:sz="4" w:space="0" w:color="auto"/>
              <w:left w:val="single" w:sz="4" w:space="0" w:color="auto"/>
              <w:bottom w:val="single" w:sz="4" w:space="0" w:color="auto"/>
              <w:right w:val="single" w:sz="4" w:space="0" w:color="auto"/>
            </w:tcBorders>
            <w:hideMark/>
          </w:tcPr>
          <w:p w:rsidR="006E3095" w:rsidRDefault="006E3095" w:rsidP="000C783F">
            <w:r>
              <w:rPr>
                <w:rFonts w:hint="eastAsia"/>
              </w:rPr>
              <w:t>②声は生徒の方に向かって発せられ、聞き取りやすかったか？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6E3095" w:rsidRDefault="006E3095" w:rsidP="000C783F">
            <w:pPr>
              <w:jc w:val="right"/>
              <w:rPr>
                <w:rFonts w:ascii="ＭＳ Ｐゴシック" w:eastAsia="ＭＳ Ｐゴシック" w:hAnsi="ＭＳ Ｐゴシック" w:cs="ＭＳ Ｐゴシック"/>
                <w:color w:val="000000"/>
                <w:sz w:val="22"/>
              </w:rPr>
            </w:pPr>
            <w:r>
              <w:rPr>
                <w:rFonts w:hint="eastAsia"/>
                <w:color w:val="000000"/>
                <w:sz w:val="22"/>
              </w:rPr>
              <w:t>3.9</w:t>
            </w:r>
          </w:p>
        </w:tc>
      </w:tr>
      <w:tr w:rsidR="006E3095" w:rsidTr="000C783F">
        <w:tc>
          <w:tcPr>
            <w:tcW w:w="6948" w:type="dxa"/>
            <w:tcBorders>
              <w:top w:val="single" w:sz="4" w:space="0" w:color="auto"/>
              <w:left w:val="single" w:sz="4" w:space="0" w:color="auto"/>
              <w:bottom w:val="single" w:sz="4" w:space="0" w:color="auto"/>
              <w:right w:val="single" w:sz="4" w:space="0" w:color="auto"/>
            </w:tcBorders>
            <w:hideMark/>
          </w:tcPr>
          <w:p w:rsidR="006E3095" w:rsidRDefault="006E3095" w:rsidP="000C783F">
            <w:r>
              <w:rPr>
                <w:rFonts w:hint="eastAsia"/>
              </w:rPr>
              <w:t>③発問は生徒が考えれば答えられるように工夫されていたか？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6E3095" w:rsidRDefault="006E3095" w:rsidP="000C783F">
            <w:pPr>
              <w:jc w:val="right"/>
              <w:rPr>
                <w:rFonts w:ascii="ＭＳ Ｐゴシック" w:eastAsia="ＭＳ Ｐゴシック" w:hAnsi="ＭＳ Ｐゴシック" w:cs="ＭＳ Ｐゴシック"/>
                <w:color w:val="000000"/>
                <w:sz w:val="22"/>
              </w:rPr>
            </w:pPr>
            <w:r>
              <w:rPr>
                <w:rFonts w:hint="eastAsia"/>
                <w:color w:val="000000"/>
                <w:sz w:val="22"/>
              </w:rPr>
              <w:t>3.8</w:t>
            </w:r>
          </w:p>
        </w:tc>
      </w:tr>
      <w:tr w:rsidR="006E3095" w:rsidTr="000C783F">
        <w:tc>
          <w:tcPr>
            <w:tcW w:w="6948" w:type="dxa"/>
            <w:tcBorders>
              <w:top w:val="single" w:sz="4" w:space="0" w:color="auto"/>
              <w:left w:val="single" w:sz="4" w:space="0" w:color="auto"/>
              <w:bottom w:val="single" w:sz="4" w:space="0" w:color="auto"/>
              <w:right w:val="single" w:sz="4" w:space="0" w:color="auto"/>
            </w:tcBorders>
            <w:hideMark/>
          </w:tcPr>
          <w:p w:rsidR="006E3095" w:rsidRDefault="006E3095" w:rsidP="006E3095">
            <w:pPr>
              <w:pStyle w:val="a3"/>
              <w:numPr>
                <w:ilvl w:val="0"/>
                <w:numId w:val="3"/>
              </w:numPr>
              <w:ind w:leftChars="0"/>
            </w:pPr>
            <w:r>
              <w:rPr>
                <w:rFonts w:hint="eastAsia"/>
              </w:rPr>
              <w:t>書の文字や数字、図などは丁寧で読みやすかったか？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6E3095" w:rsidRDefault="006E3095" w:rsidP="000C783F">
            <w:pPr>
              <w:jc w:val="right"/>
              <w:rPr>
                <w:rFonts w:ascii="ＭＳ Ｐゴシック" w:eastAsia="ＭＳ Ｐゴシック" w:hAnsi="ＭＳ Ｐゴシック" w:cs="ＭＳ Ｐゴシック"/>
                <w:color w:val="000000"/>
                <w:sz w:val="22"/>
              </w:rPr>
            </w:pPr>
            <w:r>
              <w:rPr>
                <w:rFonts w:hint="eastAsia"/>
                <w:color w:val="000000"/>
                <w:sz w:val="22"/>
              </w:rPr>
              <w:t>4.0</w:t>
            </w:r>
          </w:p>
        </w:tc>
      </w:tr>
      <w:tr w:rsidR="006E3095" w:rsidTr="000C783F">
        <w:tc>
          <w:tcPr>
            <w:tcW w:w="6948" w:type="dxa"/>
            <w:tcBorders>
              <w:top w:val="single" w:sz="4" w:space="0" w:color="auto"/>
              <w:left w:val="single" w:sz="4" w:space="0" w:color="auto"/>
              <w:bottom w:val="single" w:sz="4" w:space="0" w:color="auto"/>
              <w:right w:val="single" w:sz="4" w:space="0" w:color="auto"/>
            </w:tcBorders>
            <w:hideMark/>
          </w:tcPr>
          <w:p w:rsidR="006E3095" w:rsidRDefault="006E3095" w:rsidP="000C783F">
            <w:r>
              <w:rPr>
                <w:rFonts w:hint="eastAsia"/>
              </w:rPr>
              <w:t>⑤板書は学習者がノートを取りやすいように配置されていたか？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6E3095" w:rsidRDefault="006E3095" w:rsidP="000C783F">
            <w:pPr>
              <w:jc w:val="right"/>
              <w:rPr>
                <w:rFonts w:ascii="ＭＳ Ｐゴシック" w:eastAsia="ＭＳ Ｐゴシック" w:hAnsi="ＭＳ Ｐゴシック" w:cs="ＭＳ Ｐゴシック"/>
                <w:color w:val="000000"/>
                <w:sz w:val="22"/>
              </w:rPr>
            </w:pPr>
            <w:r>
              <w:rPr>
                <w:rFonts w:hint="eastAsia"/>
                <w:color w:val="000000"/>
                <w:sz w:val="22"/>
              </w:rPr>
              <w:t>3.7</w:t>
            </w:r>
          </w:p>
        </w:tc>
      </w:tr>
      <w:tr w:rsidR="006E3095" w:rsidTr="000C783F">
        <w:tc>
          <w:tcPr>
            <w:tcW w:w="6948" w:type="dxa"/>
            <w:tcBorders>
              <w:top w:val="single" w:sz="4" w:space="0" w:color="auto"/>
              <w:left w:val="single" w:sz="4" w:space="0" w:color="auto"/>
              <w:bottom w:val="single" w:sz="4" w:space="0" w:color="auto"/>
              <w:right w:val="single" w:sz="4" w:space="0" w:color="auto"/>
            </w:tcBorders>
            <w:hideMark/>
          </w:tcPr>
          <w:p w:rsidR="006E3095" w:rsidRDefault="006E3095" w:rsidP="000C783F">
            <w:r>
              <w:rPr>
                <w:rFonts w:hint="eastAsia"/>
              </w:rPr>
              <w:t>⑥実験や観察は現象や対象物がはっきり確認できるものであったか？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6E3095" w:rsidRDefault="006E3095" w:rsidP="000C783F">
            <w:pPr>
              <w:jc w:val="right"/>
              <w:rPr>
                <w:rFonts w:ascii="ＭＳ Ｐゴシック" w:eastAsia="ＭＳ Ｐゴシック" w:hAnsi="ＭＳ Ｐゴシック" w:cs="ＭＳ Ｐゴシック"/>
                <w:color w:val="000000"/>
                <w:sz w:val="22"/>
              </w:rPr>
            </w:pPr>
            <w:r>
              <w:rPr>
                <w:rFonts w:hint="eastAsia"/>
                <w:color w:val="000000"/>
                <w:sz w:val="22"/>
              </w:rPr>
              <w:t>4.1</w:t>
            </w:r>
          </w:p>
        </w:tc>
      </w:tr>
      <w:tr w:rsidR="006E3095" w:rsidTr="000C783F">
        <w:tc>
          <w:tcPr>
            <w:tcW w:w="6948" w:type="dxa"/>
            <w:tcBorders>
              <w:top w:val="single" w:sz="4" w:space="0" w:color="auto"/>
              <w:left w:val="single" w:sz="4" w:space="0" w:color="auto"/>
              <w:bottom w:val="single" w:sz="4" w:space="0" w:color="auto"/>
              <w:right w:val="single" w:sz="4" w:space="0" w:color="auto"/>
            </w:tcBorders>
            <w:hideMark/>
          </w:tcPr>
          <w:p w:rsidR="006E3095" w:rsidRDefault="006E3095" w:rsidP="000C783F">
            <w:r>
              <w:rPr>
                <w:rFonts w:hint="eastAsia"/>
              </w:rPr>
              <w:t>⑦実験は学習内容の理解・定着の助けになるものだったか？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6E3095" w:rsidRDefault="006E3095" w:rsidP="000C783F">
            <w:pPr>
              <w:jc w:val="right"/>
              <w:rPr>
                <w:rFonts w:ascii="ＭＳ Ｐゴシック" w:eastAsia="ＭＳ Ｐゴシック" w:hAnsi="ＭＳ Ｐゴシック" w:cs="ＭＳ Ｐゴシック"/>
                <w:color w:val="000000"/>
                <w:sz w:val="22"/>
              </w:rPr>
            </w:pPr>
            <w:r>
              <w:rPr>
                <w:rFonts w:hint="eastAsia"/>
                <w:color w:val="000000"/>
                <w:sz w:val="22"/>
              </w:rPr>
              <w:t>3.7</w:t>
            </w:r>
          </w:p>
        </w:tc>
      </w:tr>
      <w:tr w:rsidR="006E3095" w:rsidTr="000C783F">
        <w:tc>
          <w:tcPr>
            <w:tcW w:w="6948" w:type="dxa"/>
            <w:tcBorders>
              <w:top w:val="single" w:sz="4" w:space="0" w:color="auto"/>
              <w:left w:val="single" w:sz="4" w:space="0" w:color="auto"/>
              <w:bottom w:val="single" w:sz="4" w:space="0" w:color="auto"/>
              <w:right w:val="single" w:sz="4" w:space="0" w:color="auto"/>
            </w:tcBorders>
            <w:hideMark/>
          </w:tcPr>
          <w:p w:rsidR="006E3095" w:rsidRDefault="006E3095" w:rsidP="000C783F">
            <w:r>
              <w:rPr>
                <w:rFonts w:hint="eastAsia"/>
              </w:rPr>
              <w:t>⑧立ち位置（黒板や演示実験が隠れる等）や机間巡視は適当だったか？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6E3095" w:rsidRDefault="006E3095" w:rsidP="000C783F">
            <w:pPr>
              <w:jc w:val="right"/>
              <w:rPr>
                <w:rFonts w:ascii="ＭＳ Ｐゴシック" w:eastAsia="ＭＳ Ｐゴシック" w:hAnsi="ＭＳ Ｐゴシック" w:cs="ＭＳ Ｐゴシック"/>
                <w:color w:val="000000"/>
                <w:sz w:val="22"/>
              </w:rPr>
            </w:pPr>
            <w:r>
              <w:rPr>
                <w:rFonts w:hint="eastAsia"/>
                <w:color w:val="000000"/>
                <w:sz w:val="22"/>
              </w:rPr>
              <w:t>3.8</w:t>
            </w:r>
          </w:p>
        </w:tc>
      </w:tr>
      <w:tr w:rsidR="006E3095" w:rsidTr="000C783F">
        <w:tc>
          <w:tcPr>
            <w:tcW w:w="6948" w:type="dxa"/>
            <w:tcBorders>
              <w:top w:val="single" w:sz="4" w:space="0" w:color="auto"/>
              <w:left w:val="single" w:sz="4" w:space="0" w:color="auto"/>
              <w:bottom w:val="single" w:sz="4" w:space="0" w:color="auto"/>
              <w:right w:val="single" w:sz="4" w:space="0" w:color="auto"/>
            </w:tcBorders>
            <w:hideMark/>
          </w:tcPr>
          <w:p w:rsidR="006E3095" w:rsidRDefault="006E3095" w:rsidP="000C783F">
            <w:r>
              <w:rPr>
                <w:rFonts w:hint="eastAsia"/>
              </w:rPr>
              <w:t>⑨授業の事前準備はしっかりとされていたか？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6E3095" w:rsidRDefault="006E3095" w:rsidP="000C783F">
            <w:pPr>
              <w:jc w:val="right"/>
              <w:rPr>
                <w:rFonts w:ascii="ＭＳ Ｐゴシック" w:eastAsia="ＭＳ Ｐゴシック" w:hAnsi="ＭＳ Ｐゴシック" w:cs="ＭＳ Ｐゴシック"/>
                <w:color w:val="000000"/>
                <w:sz w:val="22"/>
              </w:rPr>
            </w:pPr>
            <w:r>
              <w:rPr>
                <w:rFonts w:hint="eastAsia"/>
                <w:color w:val="000000"/>
                <w:sz w:val="22"/>
              </w:rPr>
              <w:t>4.1</w:t>
            </w:r>
          </w:p>
        </w:tc>
      </w:tr>
      <w:tr w:rsidR="006E3095" w:rsidTr="000C783F">
        <w:tc>
          <w:tcPr>
            <w:tcW w:w="6948" w:type="dxa"/>
            <w:tcBorders>
              <w:top w:val="single" w:sz="4" w:space="0" w:color="auto"/>
              <w:left w:val="single" w:sz="4" w:space="0" w:color="auto"/>
              <w:bottom w:val="single" w:sz="4" w:space="0" w:color="auto"/>
              <w:right w:val="single" w:sz="4" w:space="0" w:color="auto"/>
            </w:tcBorders>
            <w:hideMark/>
          </w:tcPr>
          <w:p w:rsidR="006E3095" w:rsidRDefault="006E3095" w:rsidP="000C783F">
            <w:r>
              <w:rPr>
                <w:rFonts w:ascii="ＭＳ 明朝" w:hAnsi="ＭＳ 明朝" w:hint="eastAsia"/>
              </w:rPr>
              <w:t>⑩</w:t>
            </w:r>
            <w:r>
              <w:rPr>
                <w:rFonts w:hint="eastAsia"/>
              </w:rPr>
              <w:t>生徒の反応を確認しながら授業を進めていたか？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6E3095" w:rsidRDefault="006E3095" w:rsidP="000C783F">
            <w:pPr>
              <w:jc w:val="right"/>
              <w:rPr>
                <w:rFonts w:ascii="ＭＳ Ｐゴシック" w:eastAsia="ＭＳ Ｐゴシック" w:hAnsi="ＭＳ Ｐゴシック" w:cs="ＭＳ Ｐゴシック"/>
                <w:color w:val="000000"/>
                <w:sz w:val="22"/>
              </w:rPr>
            </w:pPr>
            <w:r>
              <w:rPr>
                <w:rFonts w:hint="eastAsia"/>
                <w:color w:val="000000"/>
                <w:sz w:val="22"/>
              </w:rPr>
              <w:t>4.0</w:t>
            </w:r>
          </w:p>
        </w:tc>
      </w:tr>
      <w:tr w:rsidR="006E3095" w:rsidTr="000C783F">
        <w:tc>
          <w:tcPr>
            <w:tcW w:w="6948" w:type="dxa"/>
            <w:tcBorders>
              <w:top w:val="single" w:sz="4" w:space="0" w:color="auto"/>
              <w:left w:val="single" w:sz="4" w:space="0" w:color="auto"/>
              <w:bottom w:val="single" w:sz="4" w:space="0" w:color="auto"/>
              <w:right w:val="single" w:sz="4" w:space="0" w:color="auto"/>
            </w:tcBorders>
            <w:hideMark/>
          </w:tcPr>
          <w:p w:rsidR="006E3095" w:rsidRDefault="006E3095" w:rsidP="000C783F">
            <w:pPr>
              <w:ind w:firstLineChars="900" w:firstLine="1890"/>
              <w:rPr>
                <w:rFonts w:ascii="ＭＳ 明朝" w:hAnsi="ＭＳ 明朝"/>
              </w:rPr>
            </w:pPr>
            <w:r>
              <w:rPr>
                <w:rFonts w:ascii="ＭＳ 明朝" w:hAnsi="ＭＳ 明朝" w:hint="eastAsia"/>
              </w:rPr>
              <w:t>10項目の平均</w:t>
            </w:r>
          </w:p>
        </w:tc>
        <w:tc>
          <w:tcPr>
            <w:tcW w:w="1260" w:type="dxa"/>
            <w:tcBorders>
              <w:top w:val="single" w:sz="4" w:space="0" w:color="auto"/>
              <w:left w:val="single" w:sz="4" w:space="0" w:color="auto"/>
              <w:bottom w:val="single" w:sz="4" w:space="0" w:color="auto"/>
              <w:right w:val="single" w:sz="4" w:space="0" w:color="auto"/>
            </w:tcBorders>
            <w:vAlign w:val="center"/>
            <w:hideMark/>
          </w:tcPr>
          <w:p w:rsidR="006E3095" w:rsidRDefault="006E3095" w:rsidP="000C783F">
            <w:pPr>
              <w:jc w:val="right"/>
              <w:rPr>
                <w:rFonts w:ascii="ＭＳ Ｐゴシック" w:eastAsia="ＭＳ Ｐゴシック" w:hAnsi="ＭＳ Ｐゴシック" w:cs="ＭＳ Ｐゴシック"/>
                <w:color w:val="000000"/>
                <w:sz w:val="22"/>
              </w:rPr>
            </w:pPr>
            <w:r>
              <w:rPr>
                <w:rFonts w:hint="eastAsia"/>
                <w:color w:val="000000"/>
                <w:sz w:val="22"/>
              </w:rPr>
              <w:t>3.9</w:t>
            </w:r>
          </w:p>
        </w:tc>
      </w:tr>
    </w:tbl>
    <w:p w:rsidR="006E3095" w:rsidRDefault="006E3095" w:rsidP="006E3095"/>
    <w:p w:rsidR="006E3095" w:rsidRDefault="006E3095" w:rsidP="006E3095">
      <w:pPr>
        <w:rPr>
          <w:b/>
        </w:rPr>
      </w:pPr>
      <w:bookmarkStart w:id="0" w:name="_GoBack"/>
      <w:bookmarkEnd w:id="0"/>
    </w:p>
    <w:p w:rsidR="006E3095" w:rsidRPr="00A206AA" w:rsidRDefault="006E3095" w:rsidP="006E3095">
      <w:pPr>
        <w:rPr>
          <w:b/>
        </w:rPr>
      </w:pPr>
      <w:r w:rsidRPr="00A206AA">
        <w:rPr>
          <w:rFonts w:hint="eastAsia"/>
          <w:b/>
        </w:rPr>
        <w:t>平均点の推移：</w:t>
      </w:r>
    </w:p>
    <w:p w:rsidR="006E3095" w:rsidRDefault="006E3095" w:rsidP="006E3095">
      <w:r>
        <w:rPr>
          <w:noProof/>
        </w:rPr>
        <w:drawing>
          <wp:inline distT="0" distB="0" distL="0" distR="0" wp14:anchorId="27C1FD19" wp14:editId="581775DB">
            <wp:extent cx="5391150" cy="37338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3733800"/>
                    </a:xfrm>
                    <a:prstGeom prst="rect">
                      <a:avLst/>
                    </a:prstGeom>
                    <a:noFill/>
                    <a:ln>
                      <a:noFill/>
                    </a:ln>
                  </pic:spPr>
                </pic:pic>
              </a:graphicData>
            </a:graphic>
          </wp:inline>
        </w:drawing>
      </w:r>
    </w:p>
    <w:p w:rsidR="006E3095" w:rsidRDefault="006E3095" w:rsidP="006E3095"/>
    <w:p w:rsidR="008E4D8C" w:rsidRPr="008E4D8C" w:rsidRDefault="008E4D8C"/>
    <w:sectPr w:rsidR="008E4D8C" w:rsidRPr="008E4D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DEC" w:rsidRDefault="00400DEC" w:rsidP="00A206AA">
      <w:r>
        <w:separator/>
      </w:r>
    </w:p>
  </w:endnote>
  <w:endnote w:type="continuationSeparator" w:id="0">
    <w:p w:rsidR="00400DEC" w:rsidRDefault="00400DEC" w:rsidP="00A2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DEC" w:rsidRDefault="00400DEC" w:rsidP="00A206AA">
      <w:r>
        <w:separator/>
      </w:r>
    </w:p>
  </w:footnote>
  <w:footnote w:type="continuationSeparator" w:id="0">
    <w:p w:rsidR="00400DEC" w:rsidRDefault="00400DEC" w:rsidP="00A20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06EAF"/>
    <w:multiLevelType w:val="hybridMultilevel"/>
    <w:tmpl w:val="152EEB5A"/>
    <w:lvl w:ilvl="0" w:tplc="0A7EC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D42024F"/>
    <w:multiLevelType w:val="hybridMultilevel"/>
    <w:tmpl w:val="C7CA48D8"/>
    <w:lvl w:ilvl="0" w:tplc="49084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6F6480A"/>
    <w:multiLevelType w:val="hybridMultilevel"/>
    <w:tmpl w:val="CF62A230"/>
    <w:lvl w:ilvl="0" w:tplc="DD583BF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3E"/>
    <w:rsid w:val="001E75A9"/>
    <w:rsid w:val="002D41D4"/>
    <w:rsid w:val="003B1B1D"/>
    <w:rsid w:val="003D2A75"/>
    <w:rsid w:val="00400DEC"/>
    <w:rsid w:val="00432445"/>
    <w:rsid w:val="0048463E"/>
    <w:rsid w:val="006E3095"/>
    <w:rsid w:val="008E4D8C"/>
    <w:rsid w:val="00A206AA"/>
    <w:rsid w:val="00B26CB2"/>
    <w:rsid w:val="00BA4432"/>
    <w:rsid w:val="00C36751"/>
    <w:rsid w:val="00FD3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E671989-70E5-4B91-A756-3331ABC5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A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A75"/>
    <w:pPr>
      <w:ind w:leftChars="400" w:left="840"/>
    </w:pPr>
  </w:style>
  <w:style w:type="paragraph" w:styleId="a4">
    <w:name w:val="Balloon Text"/>
    <w:basedOn w:val="a"/>
    <w:link w:val="a5"/>
    <w:uiPriority w:val="99"/>
    <w:semiHidden/>
    <w:unhideWhenUsed/>
    <w:rsid w:val="003D2A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2A75"/>
    <w:rPr>
      <w:rFonts w:asciiTheme="majorHAnsi" w:eastAsiaTheme="majorEastAsia" w:hAnsiTheme="majorHAnsi" w:cstheme="majorBidi"/>
      <w:sz w:val="18"/>
      <w:szCs w:val="18"/>
    </w:rPr>
  </w:style>
  <w:style w:type="paragraph" w:styleId="a6">
    <w:name w:val="header"/>
    <w:basedOn w:val="a"/>
    <w:link w:val="a7"/>
    <w:uiPriority w:val="99"/>
    <w:unhideWhenUsed/>
    <w:rsid w:val="00A206AA"/>
    <w:pPr>
      <w:tabs>
        <w:tab w:val="center" w:pos="4252"/>
        <w:tab w:val="right" w:pos="8504"/>
      </w:tabs>
      <w:snapToGrid w:val="0"/>
    </w:pPr>
  </w:style>
  <w:style w:type="character" w:customStyle="1" w:styleId="a7">
    <w:name w:val="ヘッダー (文字)"/>
    <w:basedOn w:val="a0"/>
    <w:link w:val="a6"/>
    <w:uiPriority w:val="99"/>
    <w:rsid w:val="00A206AA"/>
  </w:style>
  <w:style w:type="paragraph" w:styleId="a8">
    <w:name w:val="footer"/>
    <w:basedOn w:val="a"/>
    <w:link w:val="a9"/>
    <w:uiPriority w:val="99"/>
    <w:unhideWhenUsed/>
    <w:rsid w:val="00A206AA"/>
    <w:pPr>
      <w:tabs>
        <w:tab w:val="center" w:pos="4252"/>
        <w:tab w:val="right" w:pos="8504"/>
      </w:tabs>
      <w:snapToGrid w:val="0"/>
    </w:pPr>
  </w:style>
  <w:style w:type="character" w:customStyle="1" w:styleId="a9">
    <w:name w:val="フッター (文字)"/>
    <w:basedOn w:val="a0"/>
    <w:link w:val="a8"/>
    <w:uiPriority w:val="99"/>
    <w:rsid w:val="00A206AA"/>
  </w:style>
  <w:style w:type="paragraph" w:styleId="aa">
    <w:name w:val="caption"/>
    <w:basedOn w:val="a"/>
    <w:next w:val="a"/>
    <w:uiPriority w:val="35"/>
    <w:semiHidden/>
    <w:unhideWhenUsed/>
    <w:qFormat/>
    <w:rsid w:val="00A206AA"/>
    <w:rPr>
      <w:rFonts w:ascii="Century" w:eastAsia="ＭＳ 明朝" w:hAnsi="Century" w:cs="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1434">
      <w:bodyDiv w:val="1"/>
      <w:marLeft w:val="0"/>
      <w:marRight w:val="0"/>
      <w:marTop w:val="0"/>
      <w:marBottom w:val="0"/>
      <w:divBdr>
        <w:top w:val="none" w:sz="0" w:space="0" w:color="auto"/>
        <w:left w:val="none" w:sz="0" w:space="0" w:color="auto"/>
        <w:bottom w:val="none" w:sz="0" w:space="0" w:color="auto"/>
        <w:right w:val="none" w:sz="0" w:space="0" w:color="auto"/>
      </w:divBdr>
    </w:div>
    <w:div w:id="1048070428">
      <w:bodyDiv w:val="1"/>
      <w:marLeft w:val="0"/>
      <w:marRight w:val="0"/>
      <w:marTop w:val="0"/>
      <w:marBottom w:val="0"/>
      <w:divBdr>
        <w:top w:val="none" w:sz="0" w:space="0" w:color="auto"/>
        <w:left w:val="none" w:sz="0" w:space="0" w:color="auto"/>
        <w:bottom w:val="none" w:sz="0" w:space="0" w:color="auto"/>
        <w:right w:val="none" w:sz="0" w:space="0" w:color="auto"/>
      </w:divBdr>
    </w:div>
    <w:div w:id="123230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京都府立大学</dc:creator>
  <cp:keywords/>
  <dc:description/>
  <cp:lastModifiedBy>川村康文</cp:lastModifiedBy>
  <cp:revision>2</cp:revision>
  <dcterms:created xsi:type="dcterms:W3CDTF">2013-07-24T10:40:00Z</dcterms:created>
  <dcterms:modified xsi:type="dcterms:W3CDTF">2013-07-24T10:40:00Z</dcterms:modified>
</cp:coreProperties>
</file>