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1A20E" w14:textId="77777777" w:rsidR="0030223C" w:rsidRPr="001F1084" w:rsidRDefault="00BB798C" w:rsidP="001F1084">
      <w:pPr>
        <w:pStyle w:val="af0"/>
      </w:pPr>
      <w:bookmarkStart w:id="0" w:name="_GoBack"/>
      <w:bookmarkEnd w:id="0"/>
      <w:r w:rsidRPr="001937E1">
        <w:rPr>
          <w:rFonts w:hint="eastAsia"/>
        </w:rPr>
        <w:t>ブーメランを飛ばしてみよう</w:t>
      </w:r>
    </w:p>
    <w:p w14:paraId="21D6494C" w14:textId="77777777" w:rsidR="0030223C" w:rsidRPr="001937E1" w:rsidRDefault="00BB798C" w:rsidP="001937E1">
      <w:pPr>
        <w:adjustRightInd/>
        <w:jc w:val="right"/>
        <w:rPr>
          <w:rFonts w:ascii="ＭＳ 明朝" w:cs="Times New Roman"/>
          <w:spacing w:val="2"/>
        </w:rPr>
      </w:pPr>
      <w:r w:rsidRPr="001937E1">
        <w:rPr>
          <w:rFonts w:hint="eastAsia"/>
        </w:rPr>
        <w:t>日時：</w:t>
      </w:r>
      <w:r w:rsidR="001937E1" w:rsidRPr="001937E1">
        <w:rPr>
          <w:rFonts w:hint="eastAsia"/>
        </w:rPr>
        <w:t>2013</w:t>
      </w:r>
      <w:r w:rsidR="001937E1" w:rsidRPr="001937E1">
        <w:rPr>
          <w:rFonts w:hint="eastAsia"/>
        </w:rPr>
        <w:t>年</w:t>
      </w:r>
      <w:r w:rsidR="001937E1" w:rsidRPr="001937E1">
        <w:rPr>
          <w:rFonts w:hint="eastAsia"/>
        </w:rPr>
        <w:t>6</w:t>
      </w:r>
      <w:r w:rsidR="001937E1" w:rsidRPr="001937E1">
        <w:rPr>
          <w:rFonts w:hint="eastAsia"/>
        </w:rPr>
        <w:t>月</w:t>
      </w:r>
      <w:r w:rsidR="001937E1" w:rsidRPr="001937E1">
        <w:rPr>
          <w:rFonts w:hint="eastAsia"/>
        </w:rPr>
        <w:t>8</w:t>
      </w:r>
      <w:r w:rsidR="001937E1" w:rsidRPr="001937E1">
        <w:rPr>
          <w:rFonts w:hint="eastAsia"/>
        </w:rPr>
        <w:t>日</w:t>
      </w:r>
    </w:p>
    <w:p w14:paraId="4CB16B21" w14:textId="77777777" w:rsidR="0030223C" w:rsidRPr="001937E1" w:rsidRDefault="00BB798C" w:rsidP="001937E1">
      <w:pPr>
        <w:adjustRightInd/>
        <w:jc w:val="right"/>
        <w:rPr>
          <w:rFonts w:ascii="ＭＳ 明朝" w:cs="Times New Roman"/>
          <w:spacing w:val="2"/>
        </w:rPr>
      </w:pPr>
      <w:r w:rsidRPr="001937E1">
        <w:rPr>
          <w:rFonts w:hint="eastAsia"/>
        </w:rPr>
        <w:t>４班：下谷</w:t>
      </w:r>
      <w:r w:rsidRPr="001937E1">
        <w:rPr>
          <w:rFonts w:cs="Times New Roman"/>
        </w:rPr>
        <w:t xml:space="preserve"> </w:t>
      </w:r>
      <w:r w:rsidRPr="001937E1">
        <w:rPr>
          <w:rFonts w:hint="eastAsia"/>
        </w:rPr>
        <w:t>紘司</w:t>
      </w:r>
      <w:r w:rsidRPr="001937E1">
        <w:rPr>
          <w:rFonts w:cs="Times New Roman"/>
        </w:rPr>
        <w:t xml:space="preserve">, </w:t>
      </w:r>
      <w:r w:rsidRPr="001937E1">
        <w:rPr>
          <w:rFonts w:hint="eastAsia"/>
        </w:rPr>
        <w:t>小山</w:t>
      </w:r>
      <w:r w:rsidRPr="001937E1">
        <w:rPr>
          <w:rFonts w:cs="Times New Roman"/>
        </w:rPr>
        <w:t xml:space="preserve"> </w:t>
      </w:r>
      <w:r w:rsidRPr="001937E1">
        <w:rPr>
          <w:rFonts w:hint="eastAsia"/>
        </w:rPr>
        <w:t>智久</w:t>
      </w:r>
      <w:r w:rsidRPr="001937E1">
        <w:rPr>
          <w:rFonts w:cs="Times New Roman"/>
        </w:rPr>
        <w:t xml:space="preserve">, </w:t>
      </w:r>
      <w:r w:rsidRPr="001937E1">
        <w:rPr>
          <w:rFonts w:hint="eastAsia"/>
        </w:rPr>
        <w:t>櫻井</w:t>
      </w:r>
      <w:r w:rsidRPr="001937E1">
        <w:rPr>
          <w:rFonts w:cs="Times New Roman"/>
        </w:rPr>
        <w:t xml:space="preserve"> </w:t>
      </w:r>
      <w:r w:rsidRPr="001937E1">
        <w:rPr>
          <w:rFonts w:hint="eastAsia"/>
        </w:rPr>
        <w:t>美希</w:t>
      </w:r>
      <w:r w:rsidRPr="001937E1">
        <w:rPr>
          <w:rFonts w:cs="Times New Roman"/>
        </w:rPr>
        <w:t xml:space="preserve">, </w:t>
      </w:r>
      <w:r w:rsidRPr="001937E1">
        <w:rPr>
          <w:rFonts w:hint="eastAsia"/>
        </w:rPr>
        <w:t>田中</w:t>
      </w:r>
      <w:r w:rsidRPr="001937E1">
        <w:rPr>
          <w:rFonts w:cs="Times New Roman"/>
        </w:rPr>
        <w:t xml:space="preserve"> </w:t>
      </w:r>
      <w:r w:rsidRPr="001937E1">
        <w:rPr>
          <w:rFonts w:hint="eastAsia"/>
        </w:rPr>
        <w:t>宏来</w:t>
      </w:r>
    </w:p>
    <w:p w14:paraId="4589BDEF" w14:textId="77777777" w:rsidR="0030223C" w:rsidRPr="001937E1" w:rsidRDefault="0030223C">
      <w:pPr>
        <w:adjustRightInd/>
        <w:rPr>
          <w:rFonts w:ascii="ＭＳ 明朝" w:cs="Times New Roman"/>
          <w:spacing w:val="2"/>
        </w:rPr>
      </w:pPr>
    </w:p>
    <w:p w14:paraId="1FC921C2" w14:textId="77777777" w:rsidR="0030223C" w:rsidRPr="001937E1" w:rsidRDefault="00BB798C" w:rsidP="001F1084">
      <w:pPr>
        <w:pStyle w:val="1"/>
        <w:rPr>
          <w:rFonts w:ascii="ＭＳ 明朝" w:cs="Times New Roman"/>
          <w:spacing w:val="2"/>
        </w:rPr>
      </w:pPr>
      <w:r w:rsidRPr="001937E1">
        <w:rPr>
          <w:rFonts w:hint="eastAsia"/>
        </w:rPr>
        <w:t>目的</w:t>
      </w:r>
    </w:p>
    <w:p w14:paraId="7EDB82F4" w14:textId="77777777" w:rsidR="0030223C" w:rsidRPr="001937E1" w:rsidRDefault="00BB798C">
      <w:pPr>
        <w:adjustRightInd/>
        <w:rPr>
          <w:rFonts w:ascii="ＭＳ 明朝" w:cs="Times New Roman"/>
          <w:spacing w:val="2"/>
        </w:rPr>
      </w:pPr>
      <w:r w:rsidRPr="001937E1">
        <w:rPr>
          <w:rFonts w:hint="eastAsia"/>
        </w:rPr>
        <w:t>ブーメランを実際に飛ばしてみることにより、揚力を感じる。</w:t>
      </w:r>
    </w:p>
    <w:p w14:paraId="60AADBEF" w14:textId="77777777" w:rsidR="0030223C" w:rsidRPr="001937E1" w:rsidRDefault="0030223C">
      <w:pPr>
        <w:adjustRightInd/>
        <w:rPr>
          <w:rFonts w:ascii="ＭＳ 明朝" w:cs="Times New Roman"/>
          <w:spacing w:val="2"/>
        </w:rPr>
      </w:pPr>
    </w:p>
    <w:p w14:paraId="535BD354" w14:textId="77777777" w:rsidR="0030223C" w:rsidRPr="001937E1" w:rsidRDefault="00BB798C" w:rsidP="001F1084">
      <w:pPr>
        <w:pStyle w:val="1"/>
        <w:rPr>
          <w:rFonts w:ascii="ＭＳ 明朝" w:cs="Times New Roman"/>
          <w:spacing w:val="2"/>
        </w:rPr>
      </w:pPr>
      <w:r w:rsidRPr="001937E1">
        <w:rPr>
          <w:rFonts w:hint="eastAsia"/>
        </w:rPr>
        <w:t>実験材料・準備物</w:t>
      </w:r>
    </w:p>
    <w:p w14:paraId="7CAB1337" w14:textId="77777777" w:rsidR="0030223C" w:rsidRPr="001937E1" w:rsidRDefault="00BB798C">
      <w:pPr>
        <w:adjustRightInd/>
        <w:rPr>
          <w:rFonts w:ascii="ＭＳ 明朝" w:cs="Times New Roman"/>
          <w:spacing w:val="2"/>
        </w:rPr>
      </w:pPr>
      <w:r w:rsidRPr="001937E1">
        <w:rPr>
          <w:rFonts w:hint="eastAsia"/>
        </w:rPr>
        <w:t>板目紙、ホッチキス、はさみ</w:t>
      </w:r>
    </w:p>
    <w:p w14:paraId="31B89353" w14:textId="77777777" w:rsidR="0030223C" w:rsidRPr="001937E1" w:rsidRDefault="0030223C">
      <w:pPr>
        <w:adjustRightInd/>
        <w:rPr>
          <w:rFonts w:ascii="ＭＳ 明朝" w:cs="Times New Roman"/>
          <w:spacing w:val="2"/>
        </w:rPr>
      </w:pPr>
    </w:p>
    <w:p w14:paraId="2885026F" w14:textId="77777777" w:rsidR="0030223C" w:rsidRPr="001937E1" w:rsidRDefault="00BB798C" w:rsidP="001F1084">
      <w:pPr>
        <w:pStyle w:val="1"/>
        <w:rPr>
          <w:rFonts w:ascii="ＭＳ 明朝" w:cs="Times New Roman"/>
          <w:spacing w:val="2"/>
        </w:rPr>
      </w:pPr>
      <w:r w:rsidRPr="001937E1">
        <w:rPr>
          <w:rFonts w:hint="eastAsia"/>
        </w:rPr>
        <w:t>実験手順</w:t>
      </w:r>
    </w:p>
    <w:p w14:paraId="28053F54" w14:textId="77777777" w:rsidR="0030223C" w:rsidRPr="001937E1" w:rsidRDefault="00BB798C">
      <w:pPr>
        <w:adjustRightInd/>
        <w:rPr>
          <w:rFonts w:ascii="ＭＳ 明朝" w:cs="Times New Roman"/>
          <w:spacing w:val="2"/>
        </w:rPr>
      </w:pPr>
      <w:r w:rsidRPr="001937E1">
        <w:rPr>
          <w:rFonts w:hint="eastAsia"/>
        </w:rPr>
        <w:t>板目紙にブーメランの型をプリントした紙を貼っておいた。</w:t>
      </w:r>
    </w:p>
    <w:p w14:paraId="57AFE97A" w14:textId="77777777" w:rsidR="0030223C" w:rsidRPr="001937E1" w:rsidRDefault="00BB798C">
      <w:pPr>
        <w:adjustRightInd/>
        <w:rPr>
          <w:rFonts w:ascii="ＭＳ 明朝" w:cs="Times New Roman"/>
          <w:spacing w:val="2"/>
        </w:rPr>
      </w:pPr>
      <w:r w:rsidRPr="001937E1">
        <w:rPr>
          <w:rFonts w:hint="eastAsia"/>
        </w:rPr>
        <w:t>板目紙を型どおりに切ります。</w:t>
      </w:r>
    </w:p>
    <w:p w14:paraId="02C9A903" w14:textId="77777777" w:rsidR="0030223C" w:rsidRPr="001937E1" w:rsidRDefault="00BB798C" w:rsidP="001937E1">
      <w:pPr>
        <w:rPr>
          <w:rFonts w:ascii="ＭＳ 明朝" w:cs="Times New Roman"/>
          <w:spacing w:val="2"/>
        </w:rPr>
      </w:pPr>
      <w:r w:rsidRPr="001937E1">
        <w:rPr>
          <w:rFonts w:hint="eastAsia"/>
        </w:rPr>
        <w:t>十字に重ね、ホッチキスで</w:t>
      </w:r>
      <w:r w:rsidRPr="001937E1">
        <w:rPr>
          <w:rFonts w:cs="Times New Roman"/>
        </w:rPr>
        <w:t>4</w:t>
      </w:r>
      <w:r w:rsidRPr="001937E1">
        <w:rPr>
          <w:rFonts w:hint="eastAsia"/>
        </w:rPr>
        <w:t>カ所留め、点線部を境に図の色つきの部分を折り下げます。</w:t>
      </w:r>
    </w:p>
    <w:p w14:paraId="349B07D0" w14:textId="77777777" w:rsidR="0030223C" w:rsidRPr="001937E1" w:rsidRDefault="00BB798C" w:rsidP="001937E1">
      <w:pPr>
        <w:rPr>
          <w:rFonts w:ascii="ＭＳ 明朝" w:cs="Times New Roman"/>
          <w:spacing w:val="2"/>
        </w:rPr>
      </w:pPr>
      <w:r w:rsidRPr="001937E1">
        <w:rPr>
          <w:rFonts w:hint="eastAsia"/>
        </w:rPr>
        <w:t>印刷面が見える向きに</w:t>
      </w:r>
      <w:r w:rsidRPr="001937E1">
        <w:rPr>
          <w:rFonts w:ascii="ＭＳ 明朝" w:hAnsi="ＭＳ 明朝"/>
        </w:rPr>
        <w:t>(</w:t>
      </w:r>
      <w:r w:rsidRPr="001937E1">
        <w:rPr>
          <w:rFonts w:hint="eastAsia"/>
        </w:rPr>
        <w:t>左利きの人は逆</w:t>
      </w:r>
      <w:r w:rsidRPr="001937E1">
        <w:rPr>
          <w:rFonts w:ascii="ＭＳ 明朝" w:hAnsi="ＭＳ 明朝"/>
        </w:rPr>
        <w:t>)</w:t>
      </w:r>
      <w:r w:rsidRPr="001937E1">
        <w:rPr>
          <w:rFonts w:hint="eastAsia"/>
        </w:rPr>
        <w:t>ブーメランをたてて持ちます。</w:t>
      </w:r>
    </w:p>
    <w:p w14:paraId="7AC9F889" w14:textId="77777777" w:rsidR="0030223C" w:rsidRPr="001937E1" w:rsidRDefault="00BB798C">
      <w:pPr>
        <w:adjustRightInd/>
        <w:rPr>
          <w:rFonts w:ascii="ＭＳ 明朝" w:cs="Times New Roman"/>
          <w:spacing w:val="2"/>
        </w:rPr>
      </w:pPr>
      <w:r w:rsidRPr="001937E1">
        <w:rPr>
          <w:rFonts w:hint="eastAsia"/>
        </w:rPr>
        <w:t>ブーメランを立てたまま水平方向にスナップを効かせて投げます。</w:t>
      </w:r>
    </w:p>
    <w:p w14:paraId="1FD1E2F0" w14:textId="77777777" w:rsidR="0030223C" w:rsidRPr="001937E1" w:rsidRDefault="00BB798C">
      <w:pPr>
        <w:adjustRightInd/>
        <w:rPr>
          <w:rFonts w:ascii="ＭＳ 明朝" w:cs="Times New Roman"/>
          <w:spacing w:val="2"/>
        </w:rPr>
      </w:pPr>
      <w:r w:rsidRPr="001937E1">
        <w:rPr>
          <w:rFonts w:hint="eastAsia"/>
        </w:rPr>
        <w:t>自分の所に返ってくるように調節する。</w:t>
      </w:r>
    </w:p>
    <w:p w14:paraId="27B17B1E" w14:textId="77777777" w:rsidR="0030223C" w:rsidRPr="001937E1" w:rsidRDefault="0030223C">
      <w:pPr>
        <w:adjustRightInd/>
        <w:rPr>
          <w:rFonts w:ascii="ＭＳ 明朝" w:cs="Times New Roman"/>
          <w:spacing w:val="2"/>
        </w:rPr>
      </w:pPr>
    </w:p>
    <w:p w14:paraId="54B86E27" w14:textId="77777777" w:rsidR="0030223C" w:rsidRPr="001937E1" w:rsidRDefault="00BB798C" w:rsidP="001F1084">
      <w:pPr>
        <w:pStyle w:val="1"/>
        <w:rPr>
          <w:rFonts w:ascii="ＭＳ 明朝" w:cs="Times New Roman"/>
          <w:spacing w:val="2"/>
        </w:rPr>
      </w:pPr>
      <w:r w:rsidRPr="001937E1">
        <w:rPr>
          <w:rFonts w:hint="eastAsia"/>
        </w:rPr>
        <w:t>理論</w:t>
      </w:r>
    </w:p>
    <w:p w14:paraId="27BE1550" w14:textId="2093C5D4" w:rsidR="0030223C" w:rsidRPr="001937E1" w:rsidRDefault="2093C5D4">
      <w:pPr>
        <w:adjustRightInd/>
        <w:rPr>
          <w:rFonts w:ascii="ＭＳ 明朝" w:cs="Times New Roman"/>
          <w:spacing w:val="2"/>
        </w:rPr>
      </w:pPr>
      <w:r>
        <w:t>円運動、作</w:t>
      </w:r>
      <w:r w:rsidRPr="2093C5D4">
        <w:rPr>
          <w:color w:val="auto"/>
        </w:rPr>
        <w:t>用・</w:t>
      </w:r>
      <w:r>
        <w:t>反作用、翼に働く揚力の差、ジャイロスコープなど様々な理論により説明が試みられていますが、すっきりと説明できる理論はまだ導かれていません。</w:t>
      </w:r>
    </w:p>
    <w:p w14:paraId="759B03A9" w14:textId="77777777" w:rsidR="0030223C" w:rsidRPr="001937E1" w:rsidRDefault="0030223C">
      <w:pPr>
        <w:adjustRightInd/>
        <w:rPr>
          <w:rFonts w:ascii="ＭＳ 明朝" w:cs="Times New Roman"/>
          <w:spacing w:val="2"/>
        </w:rPr>
      </w:pPr>
    </w:p>
    <w:p w14:paraId="063457FE" w14:textId="77777777" w:rsidR="0030223C" w:rsidRPr="001937E1" w:rsidRDefault="00BB798C" w:rsidP="001F1084">
      <w:pPr>
        <w:pStyle w:val="1"/>
        <w:rPr>
          <w:rFonts w:ascii="ＭＳ 明朝" w:cs="Times New Roman"/>
          <w:spacing w:val="2"/>
        </w:rPr>
      </w:pPr>
      <w:r w:rsidRPr="001937E1">
        <w:rPr>
          <w:rFonts w:hint="eastAsia"/>
        </w:rPr>
        <w:t>結果</w:t>
      </w:r>
    </w:p>
    <w:p w14:paraId="32D04CDA" w14:textId="77777777" w:rsidR="0030223C" w:rsidRPr="001937E1" w:rsidRDefault="00BB798C">
      <w:pPr>
        <w:adjustRightInd/>
        <w:rPr>
          <w:rFonts w:ascii="ＭＳ 明朝" w:cs="Times New Roman"/>
          <w:spacing w:val="2"/>
        </w:rPr>
      </w:pPr>
      <w:r w:rsidRPr="001937E1">
        <w:rPr>
          <w:rFonts w:hint="eastAsia"/>
        </w:rPr>
        <w:t>思った以上に飛ばすのに苦戦した様子だった。</w:t>
      </w:r>
    </w:p>
    <w:p w14:paraId="16FFA3F4" w14:textId="77777777" w:rsidR="0030223C" w:rsidRPr="001937E1" w:rsidRDefault="00BB798C">
      <w:pPr>
        <w:adjustRightInd/>
        <w:rPr>
          <w:rFonts w:ascii="ＭＳ 明朝" w:cs="Times New Roman"/>
          <w:spacing w:val="2"/>
        </w:rPr>
      </w:pPr>
      <w:r w:rsidRPr="001937E1">
        <w:rPr>
          <w:rFonts w:hint="eastAsia"/>
        </w:rPr>
        <w:t>ブーメランを作るとき、作る人と傍観者（作らない人、など）に別れていた。しかし、ブーメランを飛ばすとき、教室にいた誰もが飛ばすことに夢中になっていた。</w:t>
      </w:r>
    </w:p>
    <w:p w14:paraId="4207E8ED" w14:textId="77777777" w:rsidR="0030223C" w:rsidRPr="001937E1" w:rsidRDefault="0030223C">
      <w:pPr>
        <w:adjustRightInd/>
        <w:rPr>
          <w:rFonts w:ascii="ＭＳ 明朝" w:cs="Times New Roman"/>
          <w:spacing w:val="2"/>
        </w:rPr>
      </w:pPr>
    </w:p>
    <w:p w14:paraId="3FEA5841" w14:textId="77777777" w:rsidR="0030223C" w:rsidRPr="001937E1" w:rsidRDefault="00BB798C" w:rsidP="001F1084">
      <w:pPr>
        <w:pStyle w:val="1"/>
        <w:rPr>
          <w:rFonts w:ascii="ＭＳ 明朝" w:cs="Times New Roman"/>
          <w:spacing w:val="2"/>
        </w:rPr>
      </w:pPr>
      <w:r w:rsidRPr="001937E1">
        <w:rPr>
          <w:rFonts w:hint="eastAsia"/>
        </w:rPr>
        <w:t>考察</w:t>
      </w:r>
    </w:p>
    <w:p w14:paraId="2C7A5049" w14:textId="77777777" w:rsidR="0030223C" w:rsidRPr="001937E1" w:rsidRDefault="00BB798C">
      <w:pPr>
        <w:adjustRightInd/>
        <w:rPr>
          <w:rFonts w:ascii="ＭＳ 明朝" w:cs="Times New Roman"/>
          <w:spacing w:val="2"/>
        </w:rPr>
      </w:pPr>
      <w:r w:rsidRPr="001937E1">
        <w:rPr>
          <w:rFonts w:hint="eastAsia"/>
        </w:rPr>
        <w:t>ブーメランの飛ぶ理由や、その原理を用いたような運動を考えさせる発問は、難しすぎた様だった。</w:t>
      </w:r>
    </w:p>
    <w:p w14:paraId="7543E8D5" w14:textId="77777777" w:rsidR="0030223C" w:rsidRPr="001937E1" w:rsidRDefault="00F406E3">
      <w:pPr>
        <w:adjustRightInd/>
        <w:rPr>
          <w:rFonts w:ascii="ＭＳ 明朝" w:cs="Times New Roman"/>
          <w:spacing w:val="2"/>
        </w:rPr>
      </w:pPr>
      <w:r>
        <w:rPr>
          <w:rFonts w:hint="eastAsia"/>
        </w:rPr>
        <w:t>発問をつけずに、「ブーメランってなぜ飛ぶのかな？」く</w:t>
      </w:r>
      <w:r w:rsidR="00BB798C" w:rsidRPr="001937E1">
        <w:rPr>
          <w:rFonts w:hint="eastAsia"/>
        </w:rPr>
        <w:t>らいで終わらせておいても良かったかもしれないと思いました。もしくは、みんなが飛ぶまでアドバイスしたりして、頑張ってみても良かったかもしれないと思いました。</w:t>
      </w:r>
    </w:p>
    <w:p w14:paraId="3EA400D8" w14:textId="77777777" w:rsidR="0030223C" w:rsidRPr="001937E1" w:rsidRDefault="00BB798C">
      <w:pPr>
        <w:adjustRightInd/>
        <w:rPr>
          <w:rFonts w:ascii="ＭＳ 明朝" w:cs="Times New Roman"/>
          <w:spacing w:val="2"/>
        </w:rPr>
      </w:pPr>
      <w:r w:rsidRPr="001937E1">
        <w:rPr>
          <w:rFonts w:hint="eastAsia"/>
        </w:rPr>
        <w:t>ブーメランを飛ばすときのタイムテーブルを、</w:t>
      </w:r>
    </w:p>
    <w:p w14:paraId="597B7055" w14:textId="77777777" w:rsidR="0030223C" w:rsidRPr="001937E1" w:rsidRDefault="00BB798C">
      <w:pPr>
        <w:adjustRightInd/>
        <w:rPr>
          <w:rFonts w:ascii="ＭＳ 明朝" w:cs="Times New Roman"/>
          <w:spacing w:val="2"/>
        </w:rPr>
      </w:pPr>
      <w:r w:rsidRPr="001937E1">
        <w:rPr>
          <w:rFonts w:hint="eastAsia"/>
        </w:rPr>
        <w:t>・１、個人で自由に飛ばす時間</w:t>
      </w:r>
    </w:p>
    <w:p w14:paraId="44E2F88C" w14:textId="587AD15D" w:rsidR="0030223C" w:rsidRPr="001937E1" w:rsidRDefault="2093C5D4">
      <w:pPr>
        <w:adjustRightInd/>
        <w:rPr>
          <w:rFonts w:ascii="ＭＳ 明朝" w:cs="Times New Roman"/>
          <w:spacing w:val="2"/>
        </w:rPr>
      </w:pPr>
      <w:r>
        <w:t>・２、ブーメランが飛ぶようにするコツを教えてから飛ばす時間</w:t>
      </w:r>
    </w:p>
    <w:p w14:paraId="4000B095" w14:textId="77777777" w:rsidR="0030223C" w:rsidRPr="001937E1" w:rsidRDefault="00BB798C">
      <w:pPr>
        <w:adjustRightInd/>
        <w:rPr>
          <w:rFonts w:ascii="ＭＳ 明朝" w:cs="Times New Roman"/>
          <w:spacing w:val="2"/>
        </w:rPr>
      </w:pPr>
      <w:r w:rsidRPr="001937E1">
        <w:rPr>
          <w:rFonts w:hint="eastAsia"/>
        </w:rPr>
        <w:t>に分けて行えば、飛ばすのに苦戦した様子だった生徒が、最後まで飛ばせずにいることはなかったのかなと思いました。</w:t>
      </w:r>
    </w:p>
    <w:p w14:paraId="2798B654" w14:textId="77777777" w:rsidR="0030223C" w:rsidRPr="001937E1" w:rsidRDefault="0030223C">
      <w:pPr>
        <w:adjustRightInd/>
        <w:rPr>
          <w:rFonts w:ascii="ＭＳ 明朝" w:cs="Times New Roman"/>
          <w:spacing w:val="2"/>
        </w:rPr>
      </w:pPr>
    </w:p>
    <w:p w14:paraId="2FF4373D" w14:textId="0BB884DE" w:rsidR="0030223C" w:rsidRPr="001937E1" w:rsidRDefault="2093C5D4" w:rsidP="001937E1">
      <w:pPr>
        <w:pStyle w:val="1"/>
        <w:rPr>
          <w:rFonts w:ascii="ＭＳ 明朝" w:cs="Times New Roman"/>
          <w:spacing w:val="2"/>
          <w:sz w:val="21"/>
          <w:szCs w:val="21"/>
        </w:rPr>
      </w:pPr>
      <w:r w:rsidRPr="2093C5D4">
        <w:rPr>
          <w:sz w:val="21"/>
          <w:szCs w:val="21"/>
        </w:rPr>
        <w:t>板書と実験風景</w:t>
      </w:r>
    </w:p>
    <w:p w14:paraId="2093C5D4" w14:textId="08720A00" w:rsidR="2093C5D4" w:rsidRDefault="2093C5D4" w:rsidP="2093C5D4"/>
    <w:p w14:paraId="587AD15D" w14:textId="4797ED50" w:rsidR="2093C5D4" w:rsidRDefault="2093C5D4" w:rsidP="2093C5D4">
      <w:pPr>
        <w:ind w:firstLine="848"/>
      </w:pPr>
      <w:r w:rsidRPr="2093C5D4">
        <w:t xml:space="preserve">　</w:t>
      </w:r>
      <w:r>
        <w:rPr>
          <w:noProof/>
        </w:rPr>
        <w:drawing>
          <wp:inline distT="0" distB="0" distL="0" distR="0" wp14:anchorId="0BB884DE" wp14:editId="3197F3B7">
            <wp:extent cx="4572000" cy="3429000"/>
            <wp:effectExtent l="0" t="0" r="0" b="0"/>
            <wp:docPr id="14844439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14:paraId="32A78B15" w14:textId="06F55FD9" w:rsidR="0030223C" w:rsidRPr="001937E1" w:rsidRDefault="00BB798C" w:rsidP="2093C5D4">
      <w:pPr>
        <w:adjustRightInd/>
        <w:ind w:firstLine="848"/>
        <w:jc w:val="center"/>
        <w:rPr>
          <w:rFonts w:ascii="ＭＳ 明朝" w:cs="Times New Roman"/>
          <w:spacing w:val="2"/>
        </w:rPr>
      </w:pPr>
      <w:r>
        <w:rPr>
          <w:noProof/>
        </w:rPr>
        <w:drawing>
          <wp:inline distT="0" distB="0" distL="0" distR="0" wp14:anchorId="08720A00" wp14:editId="057AF6C6">
            <wp:extent cx="4572000" cy="3429000"/>
            <wp:effectExtent l="0" t="0" r="0" b="0"/>
            <wp:docPr id="1966420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14:paraId="63311C75" w14:textId="77777777" w:rsidR="001F1084" w:rsidRDefault="001F1084" w:rsidP="001F1084">
      <w:pPr>
        <w:pStyle w:val="1"/>
      </w:pPr>
      <w:r>
        <w:rPr>
          <w:rFonts w:hint="eastAsia"/>
        </w:rPr>
        <w:t>評価</w:t>
      </w:r>
    </w:p>
    <w:p w14:paraId="03F542A1" w14:textId="77777777" w:rsidR="0030223C" w:rsidRPr="001937E1" w:rsidRDefault="007234A0" w:rsidP="001F1084">
      <w:pPr>
        <w:pStyle w:val="2"/>
        <w:rPr>
          <w:rFonts w:ascii="ＭＳ 明朝" w:cs="Times New Roman"/>
          <w:spacing w:val="2"/>
        </w:rPr>
      </w:pPr>
      <w:r w:rsidRPr="00BA0EB3">
        <w:rPr>
          <w:rFonts w:hint="eastAsia"/>
          <w:color w:val="auto"/>
        </w:rPr>
        <w:t>よ</w:t>
      </w:r>
      <w:r w:rsidR="00BB798C" w:rsidRPr="001937E1">
        <w:rPr>
          <w:rFonts w:hint="eastAsia"/>
        </w:rPr>
        <w:t>かった点</w:t>
      </w:r>
    </w:p>
    <w:p w14:paraId="718F77CA" w14:textId="77777777" w:rsidR="0030223C" w:rsidRPr="001937E1" w:rsidRDefault="00BB798C">
      <w:pPr>
        <w:adjustRightInd/>
        <w:rPr>
          <w:rFonts w:ascii="ＭＳ 明朝" w:cs="Times New Roman"/>
          <w:spacing w:val="2"/>
        </w:rPr>
      </w:pPr>
      <w:r w:rsidRPr="001937E1">
        <w:rPr>
          <w:rFonts w:hint="eastAsia"/>
        </w:rPr>
        <w:t>生徒のフォローが良くできていてよかった</w:t>
      </w:r>
    </w:p>
    <w:p w14:paraId="2B66A1DC" w14:textId="77777777" w:rsidR="0030223C" w:rsidRPr="001937E1" w:rsidRDefault="00BB798C">
      <w:pPr>
        <w:adjustRightInd/>
        <w:rPr>
          <w:rFonts w:ascii="ＭＳ 明朝" w:cs="Times New Roman"/>
          <w:spacing w:val="2"/>
        </w:rPr>
      </w:pPr>
      <w:r w:rsidRPr="001937E1">
        <w:rPr>
          <w:rFonts w:hint="eastAsia"/>
        </w:rPr>
        <w:t>楽しかった</w:t>
      </w:r>
    </w:p>
    <w:p w14:paraId="3EF6476B" w14:textId="77777777" w:rsidR="0030223C" w:rsidRPr="001937E1" w:rsidRDefault="00BB798C">
      <w:pPr>
        <w:adjustRightInd/>
        <w:rPr>
          <w:rFonts w:ascii="ＭＳ 明朝" w:cs="Times New Roman"/>
          <w:spacing w:val="2"/>
        </w:rPr>
      </w:pPr>
      <w:r w:rsidRPr="001937E1">
        <w:rPr>
          <w:rFonts w:hint="eastAsia"/>
        </w:rPr>
        <w:t>資料が良かった</w:t>
      </w:r>
    </w:p>
    <w:p w14:paraId="03CCA2BA" w14:textId="77777777" w:rsidR="0030223C" w:rsidRPr="001937E1" w:rsidRDefault="00BB798C">
      <w:pPr>
        <w:adjustRightInd/>
        <w:rPr>
          <w:rFonts w:ascii="ＭＳ 明朝" w:cs="Times New Roman"/>
          <w:spacing w:val="2"/>
        </w:rPr>
      </w:pPr>
      <w:r w:rsidRPr="001937E1">
        <w:rPr>
          <w:rFonts w:hint="eastAsia"/>
        </w:rPr>
        <w:t>作業手順の説明が良かった</w:t>
      </w:r>
    </w:p>
    <w:p w14:paraId="496130EA" w14:textId="77777777" w:rsidR="0030223C" w:rsidRPr="001937E1" w:rsidRDefault="00BB798C">
      <w:pPr>
        <w:adjustRightInd/>
        <w:rPr>
          <w:rFonts w:ascii="ＭＳ 明朝" w:cs="Times New Roman"/>
          <w:spacing w:val="2"/>
        </w:rPr>
      </w:pPr>
      <w:r w:rsidRPr="001937E1">
        <w:rPr>
          <w:rFonts w:hint="eastAsia"/>
        </w:rPr>
        <w:t>作業型で面白かった</w:t>
      </w:r>
    </w:p>
    <w:p w14:paraId="74EC7B35" w14:textId="77777777" w:rsidR="0030223C" w:rsidRPr="001937E1" w:rsidRDefault="00BB798C">
      <w:pPr>
        <w:adjustRightInd/>
        <w:rPr>
          <w:rFonts w:ascii="ＭＳ 明朝" w:cs="Times New Roman"/>
          <w:spacing w:val="2"/>
        </w:rPr>
      </w:pPr>
      <w:r w:rsidRPr="001937E1">
        <w:rPr>
          <w:rFonts w:hint="eastAsia"/>
        </w:rPr>
        <w:t>教材として子どもがとっつきやすい</w:t>
      </w:r>
    </w:p>
    <w:p w14:paraId="7D049780" w14:textId="77777777" w:rsidR="0030223C" w:rsidRPr="001937E1" w:rsidRDefault="00BB798C">
      <w:pPr>
        <w:adjustRightInd/>
        <w:rPr>
          <w:rFonts w:ascii="ＭＳ 明朝" w:cs="Times New Roman"/>
          <w:spacing w:val="2"/>
        </w:rPr>
      </w:pPr>
      <w:r w:rsidRPr="001937E1">
        <w:rPr>
          <w:rFonts w:hint="eastAsia"/>
        </w:rPr>
        <w:t>自分で作って体験できる</w:t>
      </w:r>
    </w:p>
    <w:p w14:paraId="1B066D7E" w14:textId="77777777" w:rsidR="0030223C" w:rsidRPr="001937E1" w:rsidRDefault="00BB798C">
      <w:pPr>
        <w:adjustRightInd/>
        <w:rPr>
          <w:rFonts w:ascii="ＭＳ 明朝" w:cs="Times New Roman"/>
          <w:spacing w:val="2"/>
        </w:rPr>
      </w:pPr>
      <w:r w:rsidRPr="001937E1">
        <w:rPr>
          <w:rFonts w:hint="eastAsia"/>
        </w:rPr>
        <w:t>はさみとか用意されて</w:t>
      </w:r>
      <w:r w:rsidR="00F406E3">
        <w:rPr>
          <w:rFonts w:hint="eastAsia"/>
        </w:rPr>
        <w:t>い</w:t>
      </w:r>
      <w:r w:rsidRPr="001937E1">
        <w:rPr>
          <w:rFonts w:hint="eastAsia"/>
        </w:rPr>
        <w:t>てよかった</w:t>
      </w:r>
    </w:p>
    <w:p w14:paraId="423FBD89" w14:textId="77777777" w:rsidR="0030223C" w:rsidRPr="001937E1" w:rsidRDefault="0030223C">
      <w:pPr>
        <w:adjustRightInd/>
        <w:rPr>
          <w:rFonts w:ascii="ＭＳ 明朝" w:cs="Times New Roman"/>
          <w:spacing w:val="2"/>
        </w:rPr>
      </w:pPr>
    </w:p>
    <w:p w14:paraId="6C422E21" w14:textId="77777777" w:rsidR="0030223C" w:rsidRPr="001937E1" w:rsidRDefault="001F1084" w:rsidP="001F1084">
      <w:pPr>
        <w:pStyle w:val="2"/>
        <w:rPr>
          <w:rFonts w:ascii="ＭＳ 明朝" w:cs="Times New Roman"/>
          <w:spacing w:val="2"/>
        </w:rPr>
      </w:pPr>
      <w:r>
        <w:rPr>
          <w:rFonts w:hint="eastAsia"/>
        </w:rPr>
        <w:t>・</w:t>
      </w:r>
      <w:r w:rsidR="00BB798C" w:rsidRPr="001937E1">
        <w:rPr>
          <w:rFonts w:hint="eastAsia"/>
        </w:rPr>
        <w:t>改善点</w:t>
      </w:r>
    </w:p>
    <w:p w14:paraId="58CA1A9A" w14:textId="77777777" w:rsidR="0030223C" w:rsidRPr="001937E1" w:rsidRDefault="00BB798C">
      <w:pPr>
        <w:adjustRightInd/>
        <w:rPr>
          <w:rFonts w:ascii="ＭＳ 明朝" w:cs="Times New Roman"/>
          <w:spacing w:val="2"/>
        </w:rPr>
      </w:pPr>
      <w:r w:rsidRPr="001937E1">
        <w:rPr>
          <w:rFonts w:hint="eastAsia"/>
        </w:rPr>
        <w:t>理論が結局なんなのかよくわからなかった</w:t>
      </w:r>
    </w:p>
    <w:p w14:paraId="0F0A3200" w14:textId="77777777" w:rsidR="0030223C" w:rsidRPr="001937E1" w:rsidRDefault="00BB798C">
      <w:pPr>
        <w:adjustRightInd/>
        <w:rPr>
          <w:rFonts w:ascii="ＭＳ 明朝" w:cs="Times New Roman"/>
          <w:spacing w:val="2"/>
        </w:rPr>
      </w:pPr>
      <w:r w:rsidRPr="001937E1">
        <w:rPr>
          <w:rFonts w:hint="eastAsia"/>
        </w:rPr>
        <w:t>分かっていないにしても分かっている範囲の説明をしてほしいです</w:t>
      </w:r>
    </w:p>
    <w:p w14:paraId="67C23FB6" w14:textId="77777777" w:rsidR="0030223C" w:rsidRPr="001937E1" w:rsidRDefault="00BB798C">
      <w:pPr>
        <w:adjustRightInd/>
        <w:rPr>
          <w:rFonts w:ascii="ＭＳ 明朝" w:cs="Times New Roman"/>
          <w:spacing w:val="2"/>
        </w:rPr>
      </w:pPr>
      <w:r w:rsidRPr="001937E1">
        <w:rPr>
          <w:rFonts w:hint="eastAsia"/>
        </w:rPr>
        <w:t>収拾がつかなくなるのでは？</w:t>
      </w:r>
    </w:p>
    <w:p w14:paraId="6C258913" w14:textId="77777777" w:rsidR="0030223C" w:rsidRPr="001937E1" w:rsidRDefault="00BB798C">
      <w:pPr>
        <w:adjustRightInd/>
        <w:rPr>
          <w:rFonts w:ascii="ＭＳ 明朝" w:cs="Times New Roman"/>
          <w:spacing w:val="2"/>
        </w:rPr>
      </w:pPr>
      <w:r w:rsidRPr="001937E1">
        <w:rPr>
          <w:rFonts w:hint="eastAsia"/>
        </w:rPr>
        <w:t>実験の後につなげられる内容があればもっと良い</w:t>
      </w:r>
    </w:p>
    <w:p w14:paraId="549FAA30" w14:textId="77777777" w:rsidR="0030223C" w:rsidRPr="001937E1" w:rsidRDefault="00BB798C">
      <w:pPr>
        <w:adjustRightInd/>
        <w:rPr>
          <w:rFonts w:ascii="ＭＳ 明朝" w:cs="Times New Roman"/>
          <w:spacing w:val="2"/>
        </w:rPr>
      </w:pPr>
      <w:r w:rsidRPr="001937E1">
        <w:rPr>
          <w:rFonts w:hint="eastAsia"/>
        </w:rPr>
        <w:t>原理は？</w:t>
      </w:r>
    </w:p>
    <w:p w14:paraId="30837345" w14:textId="77777777" w:rsidR="0030223C" w:rsidRPr="001937E1" w:rsidRDefault="00BB798C">
      <w:pPr>
        <w:adjustRightInd/>
        <w:rPr>
          <w:rFonts w:ascii="ＭＳ 明朝" w:cs="Times New Roman"/>
          <w:spacing w:val="2"/>
        </w:rPr>
      </w:pPr>
      <w:r w:rsidRPr="001937E1">
        <w:rPr>
          <w:rFonts w:hint="eastAsia"/>
        </w:rPr>
        <w:t>飛ばす時危ない</w:t>
      </w:r>
    </w:p>
    <w:p w14:paraId="6F4D4A10" w14:textId="77777777" w:rsidR="0030223C" w:rsidRPr="001937E1" w:rsidRDefault="00BB798C">
      <w:pPr>
        <w:adjustRightInd/>
        <w:rPr>
          <w:rFonts w:ascii="ＭＳ 明朝" w:cs="Times New Roman"/>
          <w:spacing w:val="2"/>
        </w:rPr>
      </w:pPr>
      <w:r w:rsidRPr="001937E1">
        <w:rPr>
          <w:rFonts w:hint="eastAsia"/>
        </w:rPr>
        <w:t>せっかく貼り付けた紙をはがすならしっかり貼るか直接印刷しては？</w:t>
      </w:r>
    </w:p>
    <w:p w14:paraId="6F05FC71" w14:textId="77777777" w:rsidR="0030223C" w:rsidRPr="001937E1" w:rsidRDefault="0030223C">
      <w:pPr>
        <w:adjustRightInd/>
        <w:rPr>
          <w:rFonts w:ascii="ＭＳ 明朝" w:cs="Times New Roman"/>
          <w:spacing w:val="2"/>
        </w:rPr>
      </w:pPr>
    </w:p>
    <w:p w14:paraId="35B1C72D" w14:textId="77777777" w:rsidR="0030223C" w:rsidRPr="001937E1" w:rsidRDefault="00BB798C">
      <w:pPr>
        <w:adjustRightInd/>
        <w:rPr>
          <w:rFonts w:ascii="ＭＳ 明朝" w:cs="Times New Roman"/>
          <w:spacing w:val="2"/>
        </w:rPr>
      </w:pPr>
      <w:r w:rsidRPr="001937E1">
        <w:rPr>
          <w:rFonts w:hint="eastAsia"/>
        </w:rPr>
        <w:t>ブーメランは「科学遊び」程度でよいのでは？</w:t>
      </w:r>
    </w:p>
    <w:p w14:paraId="0381D502" w14:textId="77777777" w:rsidR="0030223C" w:rsidRPr="001937E1" w:rsidRDefault="00BB798C">
      <w:pPr>
        <w:adjustRightInd/>
        <w:rPr>
          <w:rFonts w:ascii="ＭＳ 明朝" w:cs="Times New Roman"/>
          <w:spacing w:val="2"/>
        </w:rPr>
      </w:pPr>
      <w:r w:rsidRPr="001937E1">
        <w:rPr>
          <w:rFonts w:hint="eastAsia"/>
        </w:rPr>
        <w:t>⇒ある程度の説明でやめたのは正解</w:t>
      </w:r>
    </w:p>
    <w:p w14:paraId="5FDEC980" w14:textId="77777777" w:rsidR="0030223C" w:rsidRPr="001937E1" w:rsidRDefault="00BB798C">
      <w:pPr>
        <w:adjustRightInd/>
        <w:rPr>
          <w:rFonts w:asciiTheme="minorEastAsia" w:eastAsiaTheme="minorEastAsia" w:hAnsiTheme="minorEastAsia" w:cs="Times New Roman"/>
          <w:spacing w:val="2"/>
        </w:rPr>
      </w:pPr>
      <w:r w:rsidRPr="001937E1">
        <w:rPr>
          <w:rFonts w:asciiTheme="minorEastAsia" w:eastAsiaTheme="minorEastAsia" w:hAnsiTheme="minorEastAsia" w:hint="eastAsia"/>
        </w:rPr>
        <w:t>発問が難しすぎる</w:t>
      </w:r>
    </w:p>
    <w:p w14:paraId="526132AB" w14:textId="77777777" w:rsidR="0030223C" w:rsidRPr="001937E1" w:rsidRDefault="0030223C">
      <w:pPr>
        <w:adjustRightInd/>
        <w:rPr>
          <w:rFonts w:asciiTheme="minorEastAsia" w:eastAsiaTheme="minorEastAsia" w:hAnsiTheme="minorEastAsia" w:cs="Times New Roman"/>
          <w:spacing w:val="2"/>
        </w:rPr>
      </w:pPr>
    </w:p>
    <w:p w14:paraId="6B66F319" w14:textId="77777777" w:rsidR="0030223C" w:rsidRPr="001937E1" w:rsidRDefault="00BB798C">
      <w:pPr>
        <w:adjustRightInd/>
        <w:rPr>
          <w:rFonts w:asciiTheme="minorEastAsia" w:eastAsiaTheme="minorEastAsia" w:hAnsiTheme="minorEastAsia" w:cs="Times New Roman"/>
          <w:spacing w:val="2"/>
        </w:rPr>
      </w:pPr>
      <w:r w:rsidRPr="001937E1">
        <w:rPr>
          <w:rFonts w:asciiTheme="minorEastAsia" w:eastAsiaTheme="minorEastAsia" w:hAnsiTheme="minorEastAsia" w:hint="eastAsia"/>
        </w:rPr>
        <w:t>飛ぶことをはっきり演じした方が良かった</w:t>
      </w:r>
    </w:p>
    <w:p w14:paraId="14B7D27C" w14:textId="77777777" w:rsidR="0030223C" w:rsidRPr="001937E1" w:rsidRDefault="0030223C">
      <w:pPr>
        <w:adjustRightInd/>
        <w:rPr>
          <w:rFonts w:asciiTheme="minorEastAsia" w:eastAsiaTheme="minorEastAsia" w:hAnsiTheme="minorEastAsia" w:cs="Times New Roman"/>
          <w:spacing w:val="2"/>
        </w:rPr>
      </w:pPr>
    </w:p>
    <w:p w14:paraId="232FA2E2" w14:textId="77777777" w:rsidR="0030223C" w:rsidRPr="001937E1" w:rsidRDefault="001F1084" w:rsidP="001F1084">
      <w:pPr>
        <w:pStyle w:val="2"/>
      </w:pPr>
      <w:r>
        <w:rPr>
          <w:rFonts w:hint="eastAsia"/>
        </w:rPr>
        <w:t>・</w:t>
      </w:r>
      <w:r w:rsidR="00BB798C" w:rsidRPr="001937E1">
        <w:rPr>
          <w:rFonts w:hint="eastAsia"/>
        </w:rPr>
        <w:t>項目別の評価</w:t>
      </w:r>
    </w:p>
    <w:p w14:paraId="6CD59AC6" w14:textId="77777777" w:rsidR="000964F0" w:rsidRPr="001937E1" w:rsidRDefault="001937E1" w:rsidP="001937E1">
      <w:r w:rsidRPr="001937E1">
        <w:rPr>
          <w:rFonts w:hint="eastAsia"/>
        </w:rPr>
        <w:t>評価者</w:t>
      </w:r>
      <w:r w:rsidR="001F1084">
        <w:rPr>
          <w:rFonts w:hint="eastAsia"/>
        </w:rPr>
        <w:t>23</w:t>
      </w:r>
      <w:r w:rsidRPr="001937E1">
        <w:rPr>
          <w:rFonts w:hint="eastAsia"/>
        </w:rPr>
        <w:t>名（学生：</w:t>
      </w:r>
      <w:r w:rsidR="001F1084">
        <w:rPr>
          <w:rFonts w:hint="eastAsia"/>
        </w:rPr>
        <w:t>21</w:t>
      </w:r>
      <w:r w:rsidRPr="001937E1">
        <w:rPr>
          <w:rFonts w:hint="eastAsia"/>
        </w:rPr>
        <w:t>名、教員：</w:t>
      </w:r>
      <w:r w:rsidRPr="001937E1">
        <w:rPr>
          <w:rFonts w:hint="eastAsia"/>
        </w:rPr>
        <w:t>2</w:t>
      </w:r>
      <w:r w:rsidRPr="001937E1">
        <w:rPr>
          <w:rFonts w:hint="eastAsia"/>
        </w:rPr>
        <w:t>名）</w:t>
      </w:r>
    </w:p>
    <w:tbl>
      <w:tblPr>
        <w:tblStyle w:val="af3"/>
        <w:tblW w:w="5000" w:type="pct"/>
        <w:tblLook w:val="04A0" w:firstRow="1" w:lastRow="0" w:firstColumn="1" w:lastColumn="0" w:noHBand="0" w:noVBand="1"/>
      </w:tblPr>
      <w:tblGrid>
        <w:gridCol w:w="535"/>
        <w:gridCol w:w="6775"/>
        <w:gridCol w:w="1412"/>
      </w:tblGrid>
      <w:tr w:rsidR="001937E1" w:rsidRPr="001937E1" w14:paraId="688451D9" w14:textId="77777777" w:rsidTr="2093C5D4">
        <w:trPr>
          <w:trHeight w:val="227"/>
        </w:trPr>
        <w:tc>
          <w:tcPr>
            <w:tcW w:w="534" w:type="dxa"/>
          </w:tcPr>
          <w:p w14:paraId="006C8900" w14:textId="77777777" w:rsidR="001937E1" w:rsidRPr="001937E1" w:rsidRDefault="001937E1" w:rsidP="001937E1"/>
        </w:tc>
        <w:tc>
          <w:tcPr>
            <w:tcW w:w="6765" w:type="dxa"/>
          </w:tcPr>
          <w:p w14:paraId="27BBB23D" w14:textId="77777777" w:rsidR="001937E1" w:rsidRPr="001937E1" w:rsidRDefault="001937E1" w:rsidP="000964F0">
            <w:pPr>
              <w:jc w:val="center"/>
            </w:pPr>
            <w:r w:rsidRPr="001937E1">
              <w:rPr>
                <w:rFonts w:hint="eastAsia"/>
              </w:rPr>
              <w:t>評価内容</w:t>
            </w:r>
          </w:p>
        </w:tc>
        <w:tc>
          <w:tcPr>
            <w:tcW w:w="1410" w:type="dxa"/>
          </w:tcPr>
          <w:p w14:paraId="50221DED" w14:textId="77777777" w:rsidR="001937E1" w:rsidRPr="001937E1" w:rsidRDefault="001937E1" w:rsidP="000964F0">
            <w:pPr>
              <w:jc w:val="center"/>
            </w:pPr>
            <w:r w:rsidRPr="001937E1">
              <w:rPr>
                <w:rFonts w:hint="eastAsia"/>
              </w:rPr>
              <w:t>評価平均</w:t>
            </w:r>
          </w:p>
        </w:tc>
      </w:tr>
      <w:tr w:rsidR="000964F0" w:rsidRPr="001937E1" w14:paraId="4B3190E6" w14:textId="77777777" w:rsidTr="2093C5D4">
        <w:tc>
          <w:tcPr>
            <w:tcW w:w="534" w:type="dxa"/>
          </w:tcPr>
          <w:p w14:paraId="760C22B1" w14:textId="77777777" w:rsidR="000964F0" w:rsidRPr="001937E1" w:rsidRDefault="000964F0" w:rsidP="001937E1">
            <w:r>
              <w:rPr>
                <w:rFonts w:hint="eastAsia"/>
              </w:rPr>
              <w:t>①</w:t>
            </w:r>
          </w:p>
        </w:tc>
        <w:tc>
          <w:tcPr>
            <w:tcW w:w="6765" w:type="dxa"/>
          </w:tcPr>
          <w:p w14:paraId="3CA0C67A" w14:textId="77777777" w:rsidR="000964F0" w:rsidRPr="001937E1" w:rsidRDefault="000964F0" w:rsidP="001937E1">
            <w:r w:rsidRPr="001937E1">
              <w:rPr>
                <w:rFonts w:hint="eastAsia"/>
              </w:rPr>
              <w:t>服装や話し言葉は教員として適当だったか？</w:t>
            </w:r>
          </w:p>
        </w:tc>
        <w:tc>
          <w:tcPr>
            <w:tcW w:w="1410" w:type="dxa"/>
          </w:tcPr>
          <w:p w14:paraId="23BC387D" w14:textId="77777777" w:rsidR="000964F0" w:rsidRPr="007C09C7" w:rsidRDefault="000964F0" w:rsidP="004278EB">
            <w:r w:rsidRPr="007C09C7">
              <w:t>3.8</w:t>
            </w:r>
          </w:p>
        </w:tc>
      </w:tr>
      <w:tr w:rsidR="000964F0" w:rsidRPr="001937E1" w14:paraId="6328F65C" w14:textId="77777777" w:rsidTr="2093C5D4">
        <w:tc>
          <w:tcPr>
            <w:tcW w:w="534" w:type="dxa"/>
          </w:tcPr>
          <w:p w14:paraId="7C577373" w14:textId="77777777" w:rsidR="000964F0" w:rsidRPr="001937E1" w:rsidRDefault="000964F0" w:rsidP="001937E1">
            <w:r>
              <w:rPr>
                <w:rFonts w:hint="eastAsia"/>
              </w:rPr>
              <w:t>②</w:t>
            </w:r>
          </w:p>
        </w:tc>
        <w:tc>
          <w:tcPr>
            <w:tcW w:w="6765" w:type="dxa"/>
          </w:tcPr>
          <w:p w14:paraId="36A4BC3E" w14:textId="77777777" w:rsidR="000964F0" w:rsidRPr="001937E1" w:rsidRDefault="000964F0" w:rsidP="001937E1">
            <w:r w:rsidRPr="001937E1">
              <w:rPr>
                <w:rFonts w:hint="eastAsia"/>
              </w:rPr>
              <w:t>声は生徒の方に向かって発せられ、聞き取りやすかったか？</w:t>
            </w:r>
          </w:p>
        </w:tc>
        <w:tc>
          <w:tcPr>
            <w:tcW w:w="1410" w:type="dxa"/>
          </w:tcPr>
          <w:p w14:paraId="0267B544" w14:textId="77777777" w:rsidR="000964F0" w:rsidRPr="007C09C7" w:rsidRDefault="000964F0" w:rsidP="004278EB">
            <w:r>
              <w:t>3.</w:t>
            </w:r>
            <w:r>
              <w:rPr>
                <w:rFonts w:hint="eastAsia"/>
              </w:rPr>
              <w:t>6</w:t>
            </w:r>
          </w:p>
        </w:tc>
      </w:tr>
      <w:tr w:rsidR="000964F0" w:rsidRPr="001937E1" w14:paraId="696F1BEF" w14:textId="77777777" w:rsidTr="2093C5D4">
        <w:tc>
          <w:tcPr>
            <w:tcW w:w="534" w:type="dxa"/>
          </w:tcPr>
          <w:p w14:paraId="221328BE" w14:textId="77777777" w:rsidR="000964F0" w:rsidRPr="001937E1" w:rsidRDefault="000964F0" w:rsidP="001937E1">
            <w:r w:rsidRPr="001937E1">
              <w:rPr>
                <w:rFonts w:hint="eastAsia"/>
              </w:rPr>
              <w:t>③</w:t>
            </w:r>
          </w:p>
        </w:tc>
        <w:tc>
          <w:tcPr>
            <w:tcW w:w="6765" w:type="dxa"/>
          </w:tcPr>
          <w:p w14:paraId="4503516C" w14:textId="77777777" w:rsidR="000964F0" w:rsidRPr="001937E1" w:rsidRDefault="000964F0" w:rsidP="001937E1">
            <w:r w:rsidRPr="001937E1">
              <w:rPr>
                <w:rFonts w:hint="eastAsia"/>
              </w:rPr>
              <w:t>発問は生徒が考えれば答えられるように工夫されていたか？</w:t>
            </w:r>
          </w:p>
        </w:tc>
        <w:tc>
          <w:tcPr>
            <w:tcW w:w="1410" w:type="dxa"/>
          </w:tcPr>
          <w:p w14:paraId="24E3EAC3" w14:textId="77777777" w:rsidR="000964F0" w:rsidRPr="007C09C7" w:rsidRDefault="000964F0" w:rsidP="004278EB">
            <w:r>
              <w:t>3.</w:t>
            </w:r>
            <w:r>
              <w:rPr>
                <w:rFonts w:hint="eastAsia"/>
              </w:rPr>
              <w:t>3</w:t>
            </w:r>
          </w:p>
        </w:tc>
      </w:tr>
      <w:tr w:rsidR="000964F0" w:rsidRPr="001937E1" w14:paraId="6A3A92BF" w14:textId="77777777" w:rsidTr="2093C5D4">
        <w:tc>
          <w:tcPr>
            <w:tcW w:w="534" w:type="dxa"/>
          </w:tcPr>
          <w:p w14:paraId="0901BAB4" w14:textId="77777777" w:rsidR="000964F0" w:rsidRPr="001937E1" w:rsidRDefault="000964F0" w:rsidP="001937E1">
            <w:r w:rsidRPr="001937E1">
              <w:rPr>
                <w:rFonts w:hint="eastAsia"/>
              </w:rPr>
              <w:t>④</w:t>
            </w:r>
          </w:p>
        </w:tc>
        <w:tc>
          <w:tcPr>
            <w:tcW w:w="6765" w:type="dxa"/>
          </w:tcPr>
          <w:p w14:paraId="65D9E63D" w14:textId="77777777" w:rsidR="000964F0" w:rsidRPr="001937E1" w:rsidRDefault="000964F0" w:rsidP="001937E1">
            <w:r w:rsidRPr="001937E1">
              <w:rPr>
                <w:rFonts w:hint="eastAsia"/>
              </w:rPr>
              <w:t>板書の文字や数字、図などは丁寧で読みやすかったか？</w:t>
            </w:r>
          </w:p>
        </w:tc>
        <w:tc>
          <w:tcPr>
            <w:tcW w:w="1410" w:type="dxa"/>
          </w:tcPr>
          <w:p w14:paraId="4A713E55" w14:textId="77777777" w:rsidR="000964F0" w:rsidRPr="007C09C7" w:rsidRDefault="000964F0" w:rsidP="004278EB">
            <w:r w:rsidRPr="007C09C7">
              <w:t>3.8</w:t>
            </w:r>
          </w:p>
        </w:tc>
      </w:tr>
      <w:tr w:rsidR="000964F0" w:rsidRPr="001937E1" w14:paraId="5D20B8D5" w14:textId="77777777" w:rsidTr="2093C5D4">
        <w:tc>
          <w:tcPr>
            <w:tcW w:w="534" w:type="dxa"/>
          </w:tcPr>
          <w:p w14:paraId="53DB2781" w14:textId="77777777" w:rsidR="000964F0" w:rsidRPr="001937E1" w:rsidRDefault="000964F0" w:rsidP="001937E1">
            <w:r w:rsidRPr="001937E1">
              <w:rPr>
                <w:rFonts w:hint="eastAsia"/>
              </w:rPr>
              <w:t>⑤</w:t>
            </w:r>
          </w:p>
        </w:tc>
        <w:tc>
          <w:tcPr>
            <w:tcW w:w="6765" w:type="dxa"/>
          </w:tcPr>
          <w:p w14:paraId="52F90C23" w14:textId="77777777" w:rsidR="000964F0" w:rsidRPr="001937E1" w:rsidRDefault="000964F0" w:rsidP="001937E1">
            <w:r w:rsidRPr="001937E1">
              <w:rPr>
                <w:rFonts w:hint="eastAsia"/>
              </w:rPr>
              <w:t>板書は学習者がノートを取りやすいように配置されていたか？</w:t>
            </w:r>
          </w:p>
        </w:tc>
        <w:tc>
          <w:tcPr>
            <w:tcW w:w="1410" w:type="dxa"/>
          </w:tcPr>
          <w:p w14:paraId="7F70C3F7" w14:textId="77777777" w:rsidR="000964F0" w:rsidRPr="007C09C7" w:rsidRDefault="000964F0" w:rsidP="004278EB">
            <w:r>
              <w:t>3.</w:t>
            </w:r>
            <w:r>
              <w:rPr>
                <w:rFonts w:hint="eastAsia"/>
              </w:rPr>
              <w:t>5</w:t>
            </w:r>
          </w:p>
        </w:tc>
      </w:tr>
      <w:tr w:rsidR="000964F0" w:rsidRPr="001937E1" w14:paraId="435A4104" w14:textId="77777777" w:rsidTr="2093C5D4">
        <w:tc>
          <w:tcPr>
            <w:tcW w:w="534" w:type="dxa"/>
          </w:tcPr>
          <w:p w14:paraId="7A637A77" w14:textId="77777777" w:rsidR="000964F0" w:rsidRPr="001937E1" w:rsidRDefault="000964F0" w:rsidP="001937E1">
            <w:r w:rsidRPr="001937E1">
              <w:rPr>
                <w:rFonts w:hint="eastAsia"/>
              </w:rPr>
              <w:t>⑥</w:t>
            </w:r>
          </w:p>
        </w:tc>
        <w:tc>
          <w:tcPr>
            <w:tcW w:w="6765" w:type="dxa"/>
          </w:tcPr>
          <w:p w14:paraId="4F0C0EAA" w14:textId="77777777" w:rsidR="000964F0" w:rsidRPr="001937E1" w:rsidRDefault="000964F0" w:rsidP="001937E1">
            <w:r w:rsidRPr="001937E1">
              <w:rPr>
                <w:rFonts w:hint="eastAsia"/>
              </w:rPr>
              <w:t>実験や観察は現象や対象物がはっきり確認できるものだったか？</w:t>
            </w:r>
          </w:p>
        </w:tc>
        <w:tc>
          <w:tcPr>
            <w:tcW w:w="1410" w:type="dxa"/>
          </w:tcPr>
          <w:p w14:paraId="5FAF4773" w14:textId="77777777" w:rsidR="000964F0" w:rsidRPr="007C09C7" w:rsidRDefault="000964F0" w:rsidP="004278EB">
            <w:r>
              <w:t>3.</w:t>
            </w:r>
            <w:r>
              <w:rPr>
                <w:rFonts w:hint="eastAsia"/>
              </w:rPr>
              <w:t>6</w:t>
            </w:r>
          </w:p>
        </w:tc>
      </w:tr>
      <w:tr w:rsidR="000964F0" w:rsidRPr="001937E1" w14:paraId="24167920" w14:textId="77777777" w:rsidTr="2093C5D4">
        <w:tc>
          <w:tcPr>
            <w:tcW w:w="534" w:type="dxa"/>
          </w:tcPr>
          <w:p w14:paraId="1F2E451F" w14:textId="77777777" w:rsidR="000964F0" w:rsidRPr="001937E1" w:rsidRDefault="000964F0" w:rsidP="001937E1">
            <w:r w:rsidRPr="001937E1">
              <w:rPr>
                <w:rFonts w:hint="eastAsia"/>
              </w:rPr>
              <w:t>⑦</w:t>
            </w:r>
          </w:p>
        </w:tc>
        <w:tc>
          <w:tcPr>
            <w:tcW w:w="6765" w:type="dxa"/>
          </w:tcPr>
          <w:p w14:paraId="3FFFAEC2" w14:textId="77777777" w:rsidR="000964F0" w:rsidRPr="001937E1" w:rsidRDefault="000964F0" w:rsidP="001937E1">
            <w:r w:rsidRPr="001937E1">
              <w:rPr>
                <w:rFonts w:hint="eastAsia"/>
              </w:rPr>
              <w:t>実験は学習内容の理解・定着の助けになるものだったか？</w:t>
            </w:r>
          </w:p>
        </w:tc>
        <w:tc>
          <w:tcPr>
            <w:tcW w:w="1410" w:type="dxa"/>
          </w:tcPr>
          <w:p w14:paraId="2A3E74EF" w14:textId="77777777" w:rsidR="000964F0" w:rsidRPr="007C09C7" w:rsidRDefault="000964F0" w:rsidP="004278EB">
            <w:r>
              <w:t>3.</w:t>
            </w:r>
            <w:r>
              <w:rPr>
                <w:rFonts w:hint="eastAsia"/>
              </w:rPr>
              <w:t>1</w:t>
            </w:r>
          </w:p>
        </w:tc>
      </w:tr>
      <w:tr w:rsidR="000964F0" w:rsidRPr="001937E1" w14:paraId="609CFFD7" w14:textId="77777777" w:rsidTr="2093C5D4">
        <w:tc>
          <w:tcPr>
            <w:tcW w:w="534" w:type="dxa"/>
          </w:tcPr>
          <w:p w14:paraId="5C8B9623" w14:textId="77777777" w:rsidR="000964F0" w:rsidRPr="001937E1" w:rsidRDefault="000964F0" w:rsidP="001937E1">
            <w:r w:rsidRPr="001937E1">
              <w:rPr>
                <w:rFonts w:hint="eastAsia"/>
              </w:rPr>
              <w:t>⑧</w:t>
            </w:r>
          </w:p>
        </w:tc>
        <w:tc>
          <w:tcPr>
            <w:tcW w:w="6765" w:type="dxa"/>
          </w:tcPr>
          <w:p w14:paraId="0C68295C" w14:textId="77777777" w:rsidR="000964F0" w:rsidRPr="001937E1" w:rsidRDefault="000964F0" w:rsidP="001937E1">
            <w:r w:rsidRPr="001937E1">
              <w:rPr>
                <w:rFonts w:hint="eastAsia"/>
              </w:rPr>
              <w:t>立ち位置（黒板や演示実験が隠れる等）や机間巡査は適当だったか？</w:t>
            </w:r>
          </w:p>
        </w:tc>
        <w:tc>
          <w:tcPr>
            <w:tcW w:w="1410" w:type="dxa"/>
          </w:tcPr>
          <w:p w14:paraId="7C980E80" w14:textId="77777777" w:rsidR="000964F0" w:rsidRPr="007C09C7" w:rsidRDefault="000964F0" w:rsidP="004278EB">
            <w:r>
              <w:rPr>
                <w:rFonts w:hint="eastAsia"/>
              </w:rPr>
              <w:t>4.4</w:t>
            </w:r>
          </w:p>
        </w:tc>
      </w:tr>
      <w:tr w:rsidR="000964F0" w:rsidRPr="001937E1" w14:paraId="734ABB40" w14:textId="77777777" w:rsidTr="2093C5D4">
        <w:tc>
          <w:tcPr>
            <w:tcW w:w="534" w:type="dxa"/>
          </w:tcPr>
          <w:p w14:paraId="721D9F9B" w14:textId="77777777" w:rsidR="000964F0" w:rsidRPr="001937E1" w:rsidRDefault="000964F0" w:rsidP="001937E1">
            <w:r w:rsidRPr="001937E1">
              <w:rPr>
                <w:rFonts w:hint="eastAsia"/>
              </w:rPr>
              <w:t>⑨</w:t>
            </w:r>
          </w:p>
        </w:tc>
        <w:tc>
          <w:tcPr>
            <w:tcW w:w="6765" w:type="dxa"/>
          </w:tcPr>
          <w:p w14:paraId="21109D3B" w14:textId="77777777" w:rsidR="000964F0" w:rsidRPr="001937E1" w:rsidRDefault="000964F0" w:rsidP="001937E1">
            <w:r w:rsidRPr="001937E1">
              <w:rPr>
                <w:rFonts w:hint="eastAsia"/>
              </w:rPr>
              <w:t>授業の事前準備はしっかりとされていたか？</w:t>
            </w:r>
          </w:p>
        </w:tc>
        <w:tc>
          <w:tcPr>
            <w:tcW w:w="1410" w:type="dxa"/>
          </w:tcPr>
          <w:p w14:paraId="62BDF7E8" w14:textId="77777777" w:rsidR="000964F0" w:rsidRPr="007C09C7" w:rsidRDefault="000964F0" w:rsidP="004278EB">
            <w:r>
              <w:rPr>
                <w:rFonts w:hint="eastAsia"/>
              </w:rPr>
              <w:t>4.4</w:t>
            </w:r>
          </w:p>
        </w:tc>
      </w:tr>
      <w:tr w:rsidR="000964F0" w:rsidRPr="001937E1" w14:paraId="52696B85" w14:textId="77777777" w:rsidTr="2093C5D4">
        <w:tc>
          <w:tcPr>
            <w:tcW w:w="534" w:type="dxa"/>
          </w:tcPr>
          <w:p w14:paraId="44060739" w14:textId="77777777" w:rsidR="000964F0" w:rsidRPr="001937E1" w:rsidRDefault="000964F0" w:rsidP="001937E1">
            <w:r w:rsidRPr="001937E1">
              <w:rPr>
                <w:rFonts w:hint="eastAsia"/>
              </w:rPr>
              <w:t>⑩</w:t>
            </w:r>
          </w:p>
        </w:tc>
        <w:tc>
          <w:tcPr>
            <w:tcW w:w="6765" w:type="dxa"/>
          </w:tcPr>
          <w:p w14:paraId="08FC92B7" w14:textId="77777777" w:rsidR="000964F0" w:rsidRPr="001937E1" w:rsidRDefault="000964F0" w:rsidP="001937E1">
            <w:r w:rsidRPr="001937E1">
              <w:rPr>
                <w:rFonts w:hint="eastAsia"/>
              </w:rPr>
              <w:t>生徒の反応を確認しながら授業を進めていたか？</w:t>
            </w:r>
          </w:p>
        </w:tc>
        <w:tc>
          <w:tcPr>
            <w:tcW w:w="1410" w:type="dxa"/>
          </w:tcPr>
          <w:p w14:paraId="584836BC" w14:textId="77777777" w:rsidR="000964F0" w:rsidRPr="007C09C7" w:rsidRDefault="000964F0" w:rsidP="004278EB">
            <w:r>
              <w:rPr>
                <w:rFonts w:hint="eastAsia"/>
              </w:rPr>
              <w:t>4.2</w:t>
            </w:r>
          </w:p>
        </w:tc>
      </w:tr>
      <w:tr w:rsidR="001937E1" w:rsidRPr="001937E1" w14:paraId="79DEB706" w14:textId="77777777" w:rsidTr="2093C5D4">
        <w:tc>
          <w:tcPr>
            <w:tcW w:w="534" w:type="dxa"/>
          </w:tcPr>
          <w:p w14:paraId="6CE594CC" w14:textId="77777777" w:rsidR="001937E1" w:rsidRPr="001937E1" w:rsidRDefault="001937E1" w:rsidP="001937E1"/>
        </w:tc>
        <w:tc>
          <w:tcPr>
            <w:tcW w:w="6765" w:type="dxa"/>
          </w:tcPr>
          <w:p w14:paraId="0596E082" w14:textId="77777777" w:rsidR="001937E1" w:rsidRPr="001937E1" w:rsidRDefault="001937E1" w:rsidP="000964F0">
            <w:pPr>
              <w:jc w:val="center"/>
            </w:pPr>
            <w:r w:rsidRPr="001937E1">
              <w:rPr>
                <w:rFonts w:hint="eastAsia"/>
              </w:rPr>
              <w:t>評価内容の平均</w:t>
            </w:r>
          </w:p>
        </w:tc>
        <w:tc>
          <w:tcPr>
            <w:tcW w:w="1410" w:type="dxa"/>
          </w:tcPr>
          <w:p w14:paraId="139E9E6F" w14:textId="77777777" w:rsidR="001937E1" w:rsidRPr="001937E1" w:rsidRDefault="000964F0" w:rsidP="001937E1">
            <w:r>
              <w:rPr>
                <w:rFonts w:hint="eastAsia"/>
              </w:rPr>
              <w:t>3.8</w:t>
            </w:r>
          </w:p>
        </w:tc>
      </w:tr>
    </w:tbl>
    <w:p w14:paraId="3E7E8395" w14:textId="77777777" w:rsidR="001937E1" w:rsidRDefault="001937E1" w:rsidP="001937E1"/>
    <w:p w14:paraId="3AFADEBD" w14:textId="77777777" w:rsidR="001F1084" w:rsidRDefault="001F1084" w:rsidP="001937E1">
      <w:r>
        <w:rPr>
          <w:rFonts w:hint="eastAsia"/>
        </w:rPr>
        <w:t>・項目別評価からも発問が難しかった事や、教科内容（理論）との関わりが見いだせなかったことが分かった。</w:t>
      </w:r>
    </w:p>
    <w:p w14:paraId="68269FEB" w14:textId="77777777" w:rsidR="001F1084" w:rsidRDefault="001F1084" w:rsidP="001937E1">
      <w:r>
        <w:rPr>
          <w:rFonts w:hint="eastAsia"/>
        </w:rPr>
        <w:t>・実験中の机間巡視やプリントなどの事前準備が評価されたことが分かった。</w:t>
      </w:r>
    </w:p>
    <w:p w14:paraId="62653865" w14:textId="77777777" w:rsidR="001F1084" w:rsidRPr="001937E1" w:rsidRDefault="001F1084" w:rsidP="001937E1"/>
    <w:p w14:paraId="2EDDEC3E" w14:textId="77777777" w:rsidR="001937E1" w:rsidRPr="001937E1" w:rsidRDefault="001937E1" w:rsidP="001937E1"/>
    <w:sectPr w:rsidR="001937E1" w:rsidRPr="001937E1">
      <w:footerReference w:type="default" r:id="rId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0B5D3" w14:textId="77777777" w:rsidR="002549E0" w:rsidRDefault="002549E0">
      <w:r>
        <w:separator/>
      </w:r>
    </w:p>
  </w:endnote>
  <w:endnote w:type="continuationSeparator" w:id="0">
    <w:p w14:paraId="55F6A482" w14:textId="77777777" w:rsidR="002549E0" w:rsidRDefault="0025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AEE45" w14:textId="77777777" w:rsidR="0030223C" w:rsidRDefault="00BB798C">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2549E0">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0A80D" w14:textId="77777777" w:rsidR="002549E0" w:rsidRDefault="002549E0">
      <w:r>
        <w:rPr>
          <w:rFonts w:ascii="ＭＳ 明朝" w:cs="Times New Roman"/>
          <w:color w:val="auto"/>
          <w:sz w:val="2"/>
          <w:szCs w:val="2"/>
        </w:rPr>
        <w:continuationSeparator/>
      </w:r>
    </w:p>
  </w:footnote>
  <w:footnote w:type="continuationSeparator" w:id="0">
    <w:p w14:paraId="33511C38" w14:textId="77777777" w:rsidR="002549E0" w:rsidRDefault="00254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D494F"/>
    <w:multiLevelType w:val="hybridMultilevel"/>
    <w:tmpl w:val="B7F26446"/>
    <w:lvl w:ilvl="0" w:tplc="3132A830">
      <w:start w:val="1"/>
      <w:numFmt w:val="decimalEnclosedCircle"/>
      <w:lvlText w:val="%1"/>
      <w:lvlJc w:val="left"/>
      <w:pPr>
        <w:ind w:left="360" w:hanging="360"/>
      </w:pPr>
      <w:rPr>
        <w:rFonts w:hint="default"/>
        <w:sz w:val="27"/>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E1"/>
    <w:rsid w:val="000964F0"/>
    <w:rsid w:val="001937E1"/>
    <w:rsid w:val="001F1084"/>
    <w:rsid w:val="002549E0"/>
    <w:rsid w:val="0030223C"/>
    <w:rsid w:val="007234A0"/>
    <w:rsid w:val="00923278"/>
    <w:rsid w:val="00A90EFA"/>
    <w:rsid w:val="00B661D6"/>
    <w:rsid w:val="00BA0EB3"/>
    <w:rsid w:val="00BB798C"/>
    <w:rsid w:val="00F406E3"/>
    <w:rsid w:val="2093C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4FB84F"/>
  <w14:defaultImageDpi w14:val="0"/>
  <w15:docId w15:val="{7AAEFBF6-F96A-4495-BA2C-F23B8E64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paragraph" w:styleId="1">
    <w:name w:val="heading 1"/>
    <w:basedOn w:val="a"/>
    <w:next w:val="a"/>
    <w:link w:val="10"/>
    <w:uiPriority w:val="9"/>
    <w:qFormat/>
    <w:rsid w:val="001937E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F10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a">
    <w:name w:val="脚注(標準)"/>
    <w:uiPriority w:val="99"/>
    <w:rPr>
      <w:sz w:val="21"/>
      <w:szCs w:val="21"/>
      <w:vertAlign w:val="superscript"/>
    </w:rPr>
  </w:style>
  <w:style w:type="character" w:customStyle="1" w:styleId="ab">
    <w:name w:val="脚注ｴﾘｱ(標準)"/>
    <w:uiPriority w:val="99"/>
  </w:style>
  <w:style w:type="paragraph" w:styleId="ac">
    <w:name w:val="header"/>
    <w:basedOn w:val="a"/>
    <w:link w:val="ad"/>
    <w:uiPriority w:val="99"/>
    <w:unhideWhenUsed/>
    <w:rsid w:val="001937E1"/>
    <w:pPr>
      <w:tabs>
        <w:tab w:val="center" w:pos="4252"/>
        <w:tab w:val="right" w:pos="8504"/>
      </w:tabs>
      <w:snapToGrid w:val="0"/>
    </w:pPr>
  </w:style>
  <w:style w:type="character" w:customStyle="1" w:styleId="ad">
    <w:name w:val="ヘッダー (文字)"/>
    <w:basedOn w:val="a0"/>
    <w:link w:val="ac"/>
    <w:uiPriority w:val="99"/>
    <w:rsid w:val="001937E1"/>
    <w:rPr>
      <w:rFonts w:cs="ＭＳ 明朝"/>
      <w:color w:val="000000"/>
      <w:kern w:val="0"/>
      <w:szCs w:val="21"/>
    </w:rPr>
  </w:style>
  <w:style w:type="paragraph" w:styleId="ae">
    <w:name w:val="footer"/>
    <w:basedOn w:val="a"/>
    <w:link w:val="af"/>
    <w:uiPriority w:val="99"/>
    <w:unhideWhenUsed/>
    <w:rsid w:val="001937E1"/>
    <w:pPr>
      <w:tabs>
        <w:tab w:val="center" w:pos="4252"/>
        <w:tab w:val="right" w:pos="8504"/>
      </w:tabs>
      <w:snapToGrid w:val="0"/>
    </w:pPr>
  </w:style>
  <w:style w:type="character" w:customStyle="1" w:styleId="af">
    <w:name w:val="フッター (文字)"/>
    <w:basedOn w:val="a0"/>
    <w:link w:val="ae"/>
    <w:uiPriority w:val="99"/>
    <w:rsid w:val="001937E1"/>
    <w:rPr>
      <w:rFonts w:cs="ＭＳ 明朝"/>
      <w:color w:val="000000"/>
      <w:kern w:val="0"/>
      <w:szCs w:val="21"/>
    </w:rPr>
  </w:style>
  <w:style w:type="paragraph" w:styleId="af0">
    <w:name w:val="Title"/>
    <w:basedOn w:val="a"/>
    <w:next w:val="a"/>
    <w:link w:val="af1"/>
    <w:uiPriority w:val="10"/>
    <w:qFormat/>
    <w:rsid w:val="001937E1"/>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1937E1"/>
    <w:rPr>
      <w:rFonts w:asciiTheme="majorHAnsi" w:eastAsia="ＭＳ ゴシック" w:hAnsiTheme="majorHAnsi" w:cstheme="majorBidi"/>
      <w:color w:val="000000"/>
      <w:kern w:val="0"/>
      <w:sz w:val="32"/>
      <w:szCs w:val="32"/>
    </w:rPr>
  </w:style>
  <w:style w:type="character" w:customStyle="1" w:styleId="10">
    <w:name w:val="見出し 1 (文字)"/>
    <w:basedOn w:val="a0"/>
    <w:link w:val="1"/>
    <w:uiPriority w:val="9"/>
    <w:rsid w:val="001937E1"/>
    <w:rPr>
      <w:rFonts w:asciiTheme="majorHAnsi" w:eastAsiaTheme="majorEastAsia" w:hAnsiTheme="majorHAnsi" w:cstheme="majorBidi"/>
      <w:color w:val="000000"/>
      <w:kern w:val="0"/>
      <w:sz w:val="24"/>
      <w:szCs w:val="24"/>
    </w:rPr>
  </w:style>
  <w:style w:type="paragraph" w:styleId="af2">
    <w:name w:val="No Spacing"/>
    <w:uiPriority w:val="1"/>
    <w:qFormat/>
    <w:rsid w:val="001937E1"/>
    <w:pPr>
      <w:widowControl w:val="0"/>
      <w:overflowPunct w:val="0"/>
      <w:adjustRightInd w:val="0"/>
      <w:jc w:val="both"/>
      <w:textAlignment w:val="baseline"/>
    </w:pPr>
    <w:rPr>
      <w:rFonts w:cs="ＭＳ 明朝"/>
      <w:color w:val="000000"/>
      <w:kern w:val="0"/>
      <w:szCs w:val="21"/>
    </w:rPr>
  </w:style>
  <w:style w:type="table" w:styleId="af3">
    <w:name w:val="Table Grid"/>
    <w:basedOn w:val="a1"/>
    <w:uiPriority w:val="59"/>
    <w:rsid w:val="00193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1937E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20">
    <w:name w:val="見出し 2 (文字)"/>
    <w:basedOn w:val="a0"/>
    <w:link w:val="2"/>
    <w:uiPriority w:val="9"/>
    <w:rsid w:val="001F1084"/>
    <w:rPr>
      <w:rFonts w:asciiTheme="majorHAnsi" w:eastAsiaTheme="majorEastAsia" w:hAnsiTheme="majorHAnsi" w:cstheme="majorBidi"/>
      <w:color w:val="000000"/>
      <w:kern w:val="0"/>
      <w:szCs w:val="21"/>
    </w:rPr>
  </w:style>
  <w:style w:type="paragraph" w:styleId="af4">
    <w:name w:val="Balloon Text"/>
    <w:basedOn w:val="a"/>
    <w:link w:val="af5"/>
    <w:uiPriority w:val="99"/>
    <w:semiHidden/>
    <w:unhideWhenUsed/>
    <w:rsid w:val="00F406E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406E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2861">
      <w:bodyDiv w:val="1"/>
      <w:marLeft w:val="0"/>
      <w:marRight w:val="0"/>
      <w:marTop w:val="0"/>
      <w:marBottom w:val="0"/>
      <w:divBdr>
        <w:top w:val="none" w:sz="0" w:space="0" w:color="auto"/>
        <w:left w:val="none" w:sz="0" w:space="0" w:color="auto"/>
        <w:bottom w:val="none" w:sz="0" w:space="0" w:color="auto"/>
        <w:right w:val="none" w:sz="0" w:space="0" w:color="auto"/>
      </w:divBdr>
    </w:div>
    <w:div w:id="509178032">
      <w:bodyDiv w:val="1"/>
      <w:marLeft w:val="0"/>
      <w:marRight w:val="0"/>
      <w:marTop w:val="0"/>
      <w:marBottom w:val="0"/>
      <w:divBdr>
        <w:top w:val="none" w:sz="0" w:space="0" w:color="auto"/>
        <w:left w:val="none" w:sz="0" w:space="0" w:color="auto"/>
        <w:bottom w:val="none" w:sz="0" w:space="0" w:color="auto"/>
        <w:right w:val="none" w:sz="0" w:space="0" w:color="auto"/>
      </w:divBdr>
    </w:div>
    <w:div w:id="1482696901">
      <w:bodyDiv w:val="1"/>
      <w:marLeft w:val="0"/>
      <w:marRight w:val="0"/>
      <w:marTop w:val="0"/>
      <w:marBottom w:val="0"/>
      <w:divBdr>
        <w:top w:val="none" w:sz="0" w:space="0" w:color="auto"/>
        <w:left w:val="none" w:sz="0" w:space="0" w:color="auto"/>
        <w:bottom w:val="none" w:sz="0" w:space="0" w:color="auto"/>
        <w:right w:val="none" w:sz="0" w:space="0" w:color="auto"/>
      </w:divBdr>
    </w:div>
    <w:div w:id="155145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(未設定)</dc:creator>
  <cp:lastModifiedBy>川村康文</cp:lastModifiedBy>
  <cp:revision>2</cp:revision>
  <dcterms:created xsi:type="dcterms:W3CDTF">2013-06-22T01:26:00Z</dcterms:created>
  <dcterms:modified xsi:type="dcterms:W3CDTF">2013-06-22T01:26:00Z</dcterms:modified>
</cp:coreProperties>
</file>