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2AE" w:rsidRDefault="005D4D38">
      <w:r>
        <w:rPr>
          <w:rFonts w:hint="eastAsia"/>
        </w:rPr>
        <w:t>理科教育法Ⅳ　第</w:t>
      </w:r>
      <w:r>
        <w:rPr>
          <w:rFonts w:hint="eastAsia"/>
        </w:rPr>
        <w:t>3</w:t>
      </w:r>
      <w:r>
        <w:rPr>
          <w:rFonts w:hint="eastAsia"/>
        </w:rPr>
        <w:t>回模擬授業　報告書</w:t>
      </w:r>
    </w:p>
    <w:p w:rsidR="005D4D38" w:rsidRPr="00F66071" w:rsidRDefault="005D4D38" w:rsidP="00F66071">
      <w:pPr>
        <w:jc w:val="center"/>
        <w:rPr>
          <w:sz w:val="36"/>
        </w:rPr>
      </w:pPr>
      <w:r w:rsidRPr="00F66071">
        <w:rPr>
          <w:rFonts w:hint="eastAsia"/>
          <w:sz w:val="36"/>
        </w:rPr>
        <w:t>液状化現象</w:t>
      </w:r>
    </w:p>
    <w:p w:rsidR="005D4D38" w:rsidRDefault="005D4D38" w:rsidP="00F66071">
      <w:pPr>
        <w:jc w:val="right"/>
      </w:pPr>
      <w:r>
        <w:rPr>
          <w:rFonts w:hint="eastAsia"/>
        </w:rPr>
        <w:t xml:space="preserve">実施日　</w:t>
      </w:r>
      <w:r>
        <w:rPr>
          <w:rFonts w:hint="eastAsia"/>
        </w:rPr>
        <w:t>2014</w:t>
      </w:r>
      <w:r>
        <w:t>/6/7(Sat)</w:t>
      </w:r>
    </w:p>
    <w:p w:rsidR="005D4D38" w:rsidRDefault="005D4D38" w:rsidP="00F66071">
      <w:pPr>
        <w:jc w:val="right"/>
      </w:pPr>
      <w:r>
        <w:rPr>
          <w:rFonts w:hint="eastAsia"/>
        </w:rPr>
        <w:t>４</w:t>
      </w:r>
      <w:r w:rsidR="00F66071">
        <w:rPr>
          <w:rFonts w:hint="eastAsia"/>
        </w:rPr>
        <w:t>班：</w:t>
      </w:r>
      <w:r>
        <w:rPr>
          <w:rFonts w:hint="eastAsia"/>
        </w:rPr>
        <w:t>大石桃未，中川日々紀，古川麻由，四辻操</w:t>
      </w:r>
    </w:p>
    <w:p w:rsidR="005D4D38" w:rsidRDefault="005D4D38"/>
    <w:p w:rsidR="005D4D38" w:rsidRDefault="005D4D38">
      <w:r>
        <w:rPr>
          <w:rFonts w:hint="eastAsia"/>
        </w:rPr>
        <w:t>1</w:t>
      </w:r>
      <w:r>
        <w:rPr>
          <w:rFonts w:hint="eastAsia"/>
        </w:rPr>
        <w:t>．目的</w:t>
      </w:r>
    </w:p>
    <w:p w:rsidR="005D4D38" w:rsidRPr="00F66071" w:rsidRDefault="005D4D38">
      <w:pPr>
        <w:rPr>
          <w:color w:val="FF0000"/>
        </w:rPr>
      </w:pPr>
      <w:r>
        <w:rPr>
          <w:rFonts w:hint="eastAsia"/>
        </w:rPr>
        <w:t xml:space="preserve">　</w:t>
      </w:r>
      <w:r w:rsidRPr="00BF76CA">
        <w:rPr>
          <w:rFonts w:hint="eastAsia"/>
          <w:color w:val="000000" w:themeColor="text1"/>
        </w:rPr>
        <w:t>自然災害が多い日本の中でも特に記憶に新しい、地震災害によって起こる液状化現象について、実験を通して</w:t>
      </w:r>
      <w:r w:rsidR="00BF76CA">
        <w:rPr>
          <w:rFonts w:hint="eastAsia"/>
          <w:color w:val="000000" w:themeColor="text1"/>
        </w:rPr>
        <w:t>確認</w:t>
      </w:r>
      <w:r w:rsidRPr="00BF76CA">
        <w:rPr>
          <w:rFonts w:hint="eastAsia"/>
          <w:color w:val="000000" w:themeColor="text1"/>
        </w:rPr>
        <w:t>してもらうこと。</w:t>
      </w:r>
    </w:p>
    <w:p w:rsidR="005D4D38" w:rsidRPr="0013321C" w:rsidRDefault="005D4D38">
      <w:pPr>
        <w:rPr>
          <w:color w:val="FF0000"/>
        </w:rPr>
      </w:pPr>
    </w:p>
    <w:p w:rsidR="005D4D38" w:rsidRDefault="005D4D38">
      <w:r>
        <w:rPr>
          <w:rFonts w:hint="eastAsia"/>
        </w:rPr>
        <w:t>2</w:t>
      </w:r>
      <w:r>
        <w:rPr>
          <w:rFonts w:hint="eastAsia"/>
        </w:rPr>
        <w:t>．準備物</w:t>
      </w:r>
    </w:p>
    <w:p w:rsidR="005D4D38" w:rsidRDefault="005D4D38">
      <w:r>
        <w:rPr>
          <w:rFonts w:hint="eastAsia"/>
        </w:rPr>
        <w:t xml:space="preserve">　・ペットボトル…</w:t>
      </w:r>
      <w:r>
        <w:rPr>
          <w:rFonts w:hint="eastAsia"/>
        </w:rPr>
        <w:t>5</w:t>
      </w:r>
      <w:r>
        <w:rPr>
          <w:rFonts w:hint="eastAsia"/>
        </w:rPr>
        <w:t>本</w:t>
      </w:r>
    </w:p>
    <w:p w:rsidR="005D4D38" w:rsidRDefault="005D4D38">
      <w:r>
        <w:rPr>
          <w:rFonts w:hint="eastAsia"/>
        </w:rPr>
        <w:t xml:space="preserve">　・砂</w:t>
      </w:r>
      <w:r w:rsidR="00F66071">
        <w:rPr>
          <w:rFonts w:hint="eastAsia"/>
        </w:rPr>
        <w:t xml:space="preserve">　　　　　…</w:t>
      </w:r>
      <w:r w:rsidR="00F66071">
        <w:rPr>
          <w:rFonts w:hint="eastAsia"/>
        </w:rPr>
        <w:t>(</w:t>
      </w:r>
      <w:r w:rsidR="00F66071">
        <w:t xml:space="preserve">from </w:t>
      </w:r>
      <w:r w:rsidR="00F66071">
        <w:rPr>
          <w:rFonts w:hint="eastAsia"/>
        </w:rPr>
        <w:t>大学のグラウンド</w:t>
      </w:r>
      <w:r w:rsidR="00F66071">
        <w:rPr>
          <w:rFonts w:hint="eastAsia"/>
        </w:rPr>
        <w:t>)</w:t>
      </w:r>
    </w:p>
    <w:p w:rsidR="005D4D38" w:rsidRDefault="005D4D38">
      <w:r>
        <w:rPr>
          <w:rFonts w:hint="eastAsia"/>
        </w:rPr>
        <w:t xml:space="preserve">　・乾電池</w:t>
      </w:r>
      <w:r w:rsidR="00F66071">
        <w:rPr>
          <w:rFonts w:hint="eastAsia"/>
        </w:rPr>
        <w:t xml:space="preserve">　　　</w:t>
      </w:r>
      <w:r>
        <w:rPr>
          <w:rFonts w:hint="eastAsia"/>
        </w:rPr>
        <w:t>…</w:t>
      </w:r>
      <w:r>
        <w:rPr>
          <w:rFonts w:hint="eastAsia"/>
        </w:rPr>
        <w:t>5</w:t>
      </w:r>
      <w:r>
        <w:rPr>
          <w:rFonts w:hint="eastAsia"/>
        </w:rPr>
        <w:t>本</w:t>
      </w:r>
    </w:p>
    <w:p w:rsidR="005D4D38" w:rsidRDefault="005D4D38">
      <w:r>
        <w:rPr>
          <w:rFonts w:hint="eastAsia"/>
        </w:rPr>
        <w:t xml:space="preserve">　・マップピン</w:t>
      </w:r>
      <w:r w:rsidR="00F66071">
        <w:rPr>
          <w:rFonts w:hint="eastAsia"/>
        </w:rPr>
        <w:t xml:space="preserve">　</w:t>
      </w:r>
      <w:r>
        <w:rPr>
          <w:rFonts w:hint="eastAsia"/>
        </w:rPr>
        <w:t>…</w:t>
      </w:r>
      <w:r w:rsidR="00CA6159">
        <w:rPr>
          <w:rFonts w:hint="eastAsia"/>
        </w:rPr>
        <w:t>10</w:t>
      </w:r>
      <w:r w:rsidR="00CA6159">
        <w:rPr>
          <w:rFonts w:hint="eastAsia"/>
        </w:rPr>
        <w:t>本</w:t>
      </w:r>
    </w:p>
    <w:p w:rsidR="00CA6159" w:rsidRDefault="00CA6159"/>
    <w:p w:rsidR="00CA6159" w:rsidRDefault="00F66071" w:rsidP="00CA6159">
      <w:pPr>
        <w:ind w:firstLineChars="100" w:firstLine="210"/>
      </w:pPr>
      <w:r>
        <w:rPr>
          <w:rFonts w:hint="eastAsia"/>
        </w:rPr>
        <w:t>＊</w:t>
      </w:r>
      <w:r w:rsidR="00CA6159">
        <w:rPr>
          <w:rFonts w:hint="eastAsia"/>
        </w:rPr>
        <w:t>今回の模擬授業の予算額</w:t>
      </w:r>
    </w:p>
    <w:p w:rsidR="00CA6159" w:rsidRDefault="00CA6159" w:rsidP="00F66071">
      <w:pPr>
        <w:ind w:firstLineChars="100" w:firstLine="210"/>
      </w:pPr>
      <w:r>
        <w:rPr>
          <w:rFonts w:hint="eastAsia"/>
        </w:rPr>
        <w:t>・マップピン：</w:t>
      </w:r>
      <w:r>
        <w:rPr>
          <w:rFonts w:hint="eastAsia"/>
        </w:rPr>
        <w:t>108</w:t>
      </w:r>
      <w:r>
        <w:rPr>
          <w:rFonts w:hint="eastAsia"/>
        </w:rPr>
        <w:t>円</w:t>
      </w:r>
    </w:p>
    <w:p w:rsidR="00CA6159" w:rsidRDefault="00CA6159" w:rsidP="00CA6159">
      <w:pPr>
        <w:ind w:firstLineChars="100" w:firstLine="210"/>
      </w:pPr>
      <w:r>
        <w:rPr>
          <w:rFonts w:hint="eastAsia"/>
        </w:rPr>
        <w:t xml:space="preserve">　</w:t>
      </w:r>
      <w:r w:rsidR="00F66071">
        <w:rPr>
          <w:rFonts w:hint="eastAsia"/>
        </w:rPr>
        <w:t xml:space="preserve">　</w:t>
      </w:r>
      <w:r>
        <w:rPr>
          <w:rFonts w:hint="eastAsia"/>
        </w:rPr>
        <w:t>→生徒１人あたりの予算額</w:t>
      </w:r>
      <w:r>
        <w:rPr>
          <w:rFonts w:hint="eastAsia"/>
        </w:rPr>
        <w:t>(1</w:t>
      </w:r>
      <w:r>
        <w:rPr>
          <w:rFonts w:hint="eastAsia"/>
        </w:rPr>
        <w:t>クラス</w:t>
      </w:r>
      <w:r w:rsidR="00F66071">
        <w:rPr>
          <w:rFonts w:hint="eastAsia"/>
        </w:rPr>
        <w:t>40</w:t>
      </w:r>
      <w:r w:rsidR="00F66071">
        <w:rPr>
          <w:rFonts w:hint="eastAsia"/>
        </w:rPr>
        <w:t>人とする</w:t>
      </w:r>
      <w:r>
        <w:rPr>
          <w:rFonts w:hint="eastAsia"/>
        </w:rPr>
        <w:t>)</w:t>
      </w:r>
      <w:r w:rsidR="00F66071">
        <w:rPr>
          <w:rFonts w:hint="eastAsia"/>
        </w:rPr>
        <w:t>：</w:t>
      </w:r>
      <w:r w:rsidR="00F66071">
        <w:rPr>
          <w:rFonts w:hint="eastAsia"/>
        </w:rPr>
        <w:t>2.7</w:t>
      </w:r>
      <w:r w:rsidR="00F66071">
        <w:rPr>
          <w:rFonts w:hint="eastAsia"/>
        </w:rPr>
        <w:t>円</w:t>
      </w:r>
    </w:p>
    <w:p w:rsidR="00F66071" w:rsidRDefault="00F66071" w:rsidP="00CA6159">
      <w:pPr>
        <w:ind w:firstLineChars="100" w:firstLine="210"/>
      </w:pPr>
      <w:r>
        <w:rPr>
          <w:rFonts w:hint="eastAsia"/>
        </w:rPr>
        <w:t xml:space="preserve">　　→班員１人あたりの負担額：</w:t>
      </w:r>
      <w:r>
        <w:rPr>
          <w:rFonts w:hint="eastAsia"/>
        </w:rPr>
        <w:t>27</w:t>
      </w:r>
      <w:r>
        <w:rPr>
          <w:rFonts w:hint="eastAsia"/>
        </w:rPr>
        <w:t>円</w:t>
      </w:r>
    </w:p>
    <w:p w:rsidR="00F66071" w:rsidRDefault="00F66071" w:rsidP="00CA6159">
      <w:pPr>
        <w:ind w:firstLineChars="100" w:firstLine="210"/>
      </w:pPr>
    </w:p>
    <w:p w:rsidR="00DB53B5" w:rsidRDefault="00DB53B5" w:rsidP="00CA6159">
      <w:pPr>
        <w:ind w:firstLineChars="100" w:firstLine="210"/>
      </w:pPr>
    </w:p>
    <w:p w:rsidR="00F66071" w:rsidRDefault="00F66071" w:rsidP="00BD0523">
      <w:r>
        <w:rPr>
          <w:rFonts w:hint="eastAsia"/>
        </w:rPr>
        <w:t>3</w:t>
      </w:r>
      <w:r>
        <w:rPr>
          <w:rFonts w:hint="eastAsia"/>
        </w:rPr>
        <w:t>．授業準備</w:t>
      </w:r>
    </w:p>
    <w:p w:rsidR="00BD0523" w:rsidRDefault="00F66071" w:rsidP="00BD0523">
      <w:pPr>
        <w:ind w:firstLineChars="100" w:firstLine="210"/>
      </w:pPr>
      <w:r>
        <w:rPr>
          <w:rFonts w:hint="eastAsia"/>
        </w:rPr>
        <w:t xml:space="preserve">　ペットボトルを使った液状化現象実験には、調べたところ２通りあることを知った。一つは、ペットボトルに水を満杯にいれるもの</w:t>
      </w:r>
      <w:r w:rsidR="00BD0523">
        <w:rPr>
          <w:rFonts w:hint="eastAsia"/>
        </w:rPr>
        <w:t>(</w:t>
      </w:r>
      <w:r w:rsidR="00BD0523">
        <w:rPr>
          <w:rFonts w:hint="eastAsia"/>
        </w:rPr>
        <w:t>→</w:t>
      </w:r>
      <w:r w:rsidR="00BD0523">
        <w:rPr>
          <w:rFonts w:hint="eastAsia"/>
        </w:rPr>
        <w:t>a</w:t>
      </w:r>
      <w:r w:rsidR="00BD0523">
        <w:rPr>
          <w:rFonts w:hint="eastAsia"/>
        </w:rPr>
        <w:t>とする</w:t>
      </w:r>
      <w:r w:rsidR="00BD0523">
        <w:rPr>
          <w:rFonts w:hint="eastAsia"/>
        </w:rPr>
        <w:t>)</w:t>
      </w:r>
      <w:r>
        <w:rPr>
          <w:rFonts w:hint="eastAsia"/>
        </w:rPr>
        <w:t>、もう一つは、砂の表面から水が染み出てこない程度に水を入れるもの</w:t>
      </w:r>
      <w:r w:rsidR="00BD0523">
        <w:rPr>
          <w:rFonts w:hint="eastAsia"/>
        </w:rPr>
        <w:t>(</w:t>
      </w:r>
      <w:r w:rsidR="00BD0523">
        <w:rPr>
          <w:rFonts w:hint="eastAsia"/>
        </w:rPr>
        <w:t>→</w:t>
      </w:r>
      <w:r w:rsidR="00BD0523">
        <w:rPr>
          <w:rFonts w:hint="eastAsia"/>
        </w:rPr>
        <w:t>b</w:t>
      </w:r>
      <w:r w:rsidR="00BD0523">
        <w:rPr>
          <w:rFonts w:hint="eastAsia"/>
        </w:rPr>
        <w:t>とする</w:t>
      </w:r>
      <w:r w:rsidR="00BD0523">
        <w:rPr>
          <w:rFonts w:hint="eastAsia"/>
        </w:rPr>
        <w:t>)</w:t>
      </w:r>
      <w:r>
        <w:rPr>
          <w:rFonts w:hint="eastAsia"/>
        </w:rPr>
        <w:t>である。どちらが</w:t>
      </w:r>
      <w:r w:rsidR="00BD0523">
        <w:rPr>
          <w:rFonts w:hint="eastAsia"/>
        </w:rPr>
        <w:t>限られた時間の中で、実験をスムーズに行えるかを重視し、その２つを試した。結果、</w:t>
      </w:r>
      <w:r w:rsidR="00BD0523">
        <w:rPr>
          <w:rFonts w:hint="eastAsia"/>
        </w:rPr>
        <w:t>a</w:t>
      </w:r>
      <w:r w:rsidR="00BD0523">
        <w:rPr>
          <w:rFonts w:hint="eastAsia"/>
        </w:rPr>
        <w:t>は水が濁らなくするために何度も水を入れ替えなくてはならないため手間がかかることが分かったので、ｂを採用することにした。それに伴い、どれほどの水を入れれば上手く現象が確認できるのかを確かめた。</w:t>
      </w:r>
    </w:p>
    <w:p w:rsidR="003F0CFA" w:rsidRDefault="002C3372" w:rsidP="002C3372">
      <w:pPr>
        <w:ind w:firstLineChars="100" w:firstLine="210"/>
      </w:pPr>
      <w:r>
        <w:rPr>
          <w:rFonts w:hint="eastAsia"/>
        </w:rPr>
        <w:t>また、導入部分で余談ができるように、インターネットから話題を見つけておいた。</w:t>
      </w:r>
    </w:p>
    <w:p w:rsidR="002C3372" w:rsidRDefault="002C3372" w:rsidP="002C3372">
      <w:pPr>
        <w:ind w:firstLineChars="100" w:firstLine="210"/>
      </w:pPr>
    </w:p>
    <w:p w:rsidR="002C3372" w:rsidRPr="002C3372" w:rsidRDefault="002C3372" w:rsidP="002C3372">
      <w:pPr>
        <w:ind w:firstLineChars="100" w:firstLine="210"/>
      </w:pPr>
    </w:p>
    <w:p w:rsidR="00BD0523" w:rsidRDefault="00BD0523" w:rsidP="00BD0523">
      <w:r>
        <w:rPr>
          <w:rFonts w:hint="eastAsia"/>
        </w:rPr>
        <w:t>4</w:t>
      </w:r>
      <w:r>
        <w:rPr>
          <w:rFonts w:hint="eastAsia"/>
        </w:rPr>
        <w:t>．</w:t>
      </w:r>
      <w:r w:rsidR="00DB53B5">
        <w:rPr>
          <w:rFonts w:hint="eastAsia"/>
        </w:rPr>
        <w:t>実験方法</w:t>
      </w:r>
    </w:p>
    <w:p w:rsidR="00DB53B5" w:rsidRDefault="00DB53B5" w:rsidP="00BD0523">
      <w:r>
        <w:rPr>
          <w:rFonts w:hint="eastAsia"/>
        </w:rPr>
        <w:t xml:space="preserve">　</w:t>
      </w:r>
      <w:r w:rsidR="00F53C10">
        <w:rPr>
          <w:rFonts w:hint="eastAsia"/>
        </w:rPr>
        <w:t>①予め、ペットボトルに砂を入れたもの</w:t>
      </w:r>
      <w:r w:rsidR="00F53C10">
        <w:rPr>
          <w:rFonts w:hint="eastAsia"/>
        </w:rPr>
        <w:t>(</w:t>
      </w:r>
      <w:r w:rsidR="00F53C10">
        <w:rPr>
          <w:rFonts w:hint="eastAsia"/>
        </w:rPr>
        <w:t>砂の中にはマップピンも入れてある</w:t>
      </w:r>
      <w:r w:rsidR="00F53C10">
        <w:rPr>
          <w:rFonts w:hint="eastAsia"/>
        </w:rPr>
        <w:t>)</w:t>
      </w:r>
      <w:r w:rsidR="00F53C10">
        <w:rPr>
          <w:rFonts w:hint="eastAsia"/>
        </w:rPr>
        <w:t>を教室前方にまとめて準備し、生徒に前に来てもらった</w:t>
      </w:r>
    </w:p>
    <w:p w:rsidR="00F53C10" w:rsidRDefault="00F53C10" w:rsidP="00BD0523">
      <w:r>
        <w:rPr>
          <w:rFonts w:hint="eastAsia"/>
        </w:rPr>
        <w:lastRenderedPageBreak/>
        <w:t xml:space="preserve">　②生徒に乾電池を各班１本配布し、ペットボトルに入れてもらった</w:t>
      </w:r>
    </w:p>
    <w:p w:rsidR="00F53C10" w:rsidRDefault="00F53C10" w:rsidP="00BD0523">
      <w:r>
        <w:rPr>
          <w:rFonts w:hint="eastAsia"/>
        </w:rPr>
        <w:t xml:space="preserve">　③その後、班員がペットボトルに水を入れた</w:t>
      </w:r>
    </w:p>
    <w:p w:rsidR="00F53C10" w:rsidRDefault="00F53C10" w:rsidP="003F0CFA">
      <w:pPr>
        <w:ind w:firstLineChars="100" w:firstLine="210"/>
      </w:pPr>
      <w:r>
        <w:rPr>
          <w:rFonts w:hint="eastAsia"/>
        </w:rPr>
        <w:t>④それぞれの班で振動を起こしてもらい、液状化現象を確認してもらった。（振動を起こす前に、乾電池と、砂の中に埋めてあるマップピンの動きに注目すること</w:t>
      </w:r>
      <w:r w:rsidR="003F0CFA">
        <w:rPr>
          <w:rFonts w:hint="eastAsia"/>
        </w:rPr>
        <w:t>の</w:t>
      </w:r>
      <w:r>
        <w:rPr>
          <w:rFonts w:hint="eastAsia"/>
        </w:rPr>
        <w:t>アナウンス有）</w:t>
      </w:r>
    </w:p>
    <w:p w:rsidR="00F53C10" w:rsidRDefault="00F53C10" w:rsidP="00BD0523"/>
    <w:p w:rsidR="003F0CFA" w:rsidRDefault="003F0CFA" w:rsidP="00BD0523"/>
    <w:p w:rsidR="003F0CFA" w:rsidRPr="00641AB9" w:rsidRDefault="003F0CFA" w:rsidP="00BD0523">
      <w:pPr>
        <w:rPr>
          <w:color w:val="000000" w:themeColor="text1"/>
        </w:rPr>
      </w:pPr>
      <w:r w:rsidRPr="00641AB9">
        <w:rPr>
          <w:rFonts w:hint="eastAsia"/>
          <w:color w:val="000000" w:themeColor="text1"/>
        </w:rPr>
        <w:t>5</w:t>
      </w:r>
      <w:r w:rsidRPr="00641AB9">
        <w:rPr>
          <w:rFonts w:hint="eastAsia"/>
          <w:color w:val="000000" w:themeColor="text1"/>
        </w:rPr>
        <w:t>．</w:t>
      </w:r>
      <w:r w:rsidR="001408C6" w:rsidRPr="00641AB9">
        <w:rPr>
          <w:rFonts w:hint="eastAsia"/>
          <w:color w:val="000000" w:themeColor="text1"/>
        </w:rPr>
        <w:t>実験</w:t>
      </w:r>
      <w:r w:rsidR="001408C6" w:rsidRPr="00641AB9">
        <w:rPr>
          <w:rFonts w:hint="eastAsia"/>
          <w:color w:val="000000" w:themeColor="text1"/>
        </w:rPr>
        <w:t xml:space="preserve"> </w:t>
      </w:r>
      <w:r w:rsidR="001408C6" w:rsidRPr="00641AB9">
        <w:rPr>
          <w:rFonts w:hint="eastAsia"/>
          <w:color w:val="000000" w:themeColor="text1"/>
        </w:rPr>
        <w:t>理論</w:t>
      </w:r>
    </w:p>
    <w:p w:rsidR="00940DA8" w:rsidRDefault="00641AB9" w:rsidP="00BD0523">
      <w:r>
        <w:rPr>
          <w:rFonts w:hint="eastAsia"/>
        </w:rPr>
        <w:t xml:space="preserve">　</w:t>
      </w:r>
      <w:r w:rsidR="008A74EE">
        <w:rPr>
          <w:rFonts w:hint="eastAsia"/>
        </w:rPr>
        <w:t>振動を地震とみなし、振動前を地震前、振動中を地震中、振動後を地震後とみなす。地震前、つまり通常の状態では、水と砂は互いにバランスがとれ</w:t>
      </w:r>
      <w:r w:rsidR="00203660">
        <w:rPr>
          <w:rFonts w:hint="eastAsia"/>
        </w:rPr>
        <w:t>(</w:t>
      </w:r>
      <w:r w:rsidR="00203660">
        <w:rPr>
          <w:rFonts w:hint="eastAsia"/>
        </w:rPr>
        <w:t>砂の粒が互いにくっつき、その中に水が入っている</w:t>
      </w:r>
      <w:r w:rsidR="00203660">
        <w:rPr>
          <w:rFonts w:hint="eastAsia"/>
        </w:rPr>
        <w:t>)</w:t>
      </w:r>
      <w:r w:rsidR="008A74EE">
        <w:rPr>
          <w:rFonts w:hint="eastAsia"/>
        </w:rPr>
        <w:t>比較的</w:t>
      </w:r>
      <w:r w:rsidR="00203660">
        <w:rPr>
          <w:rFonts w:hint="eastAsia"/>
        </w:rPr>
        <w:t>ゆるい状態となっている。しかし地震が起き、振動によって砂がバラバラになり、水に浮いているような状態になる。これが液状化現象である。そして地震がおさまると、砂が</w:t>
      </w:r>
      <w:r w:rsidR="00E259BC">
        <w:rPr>
          <w:rFonts w:hint="eastAsia"/>
        </w:rPr>
        <w:t>再び堆積し、これに伴い水が地表に出てくるのである。</w:t>
      </w:r>
    </w:p>
    <w:p w:rsidR="000D371F" w:rsidRDefault="000D371F" w:rsidP="00BD0523">
      <w:r>
        <w:rPr>
          <w:noProof/>
        </w:rPr>
        <w:drawing>
          <wp:inline distT="0" distB="0" distL="0" distR="0" wp14:anchorId="5F827ED8" wp14:editId="2C48FBFD">
            <wp:extent cx="5400040" cy="1221740"/>
            <wp:effectExtent l="0" t="0" r="0" b="0"/>
            <wp:docPr id="200" name="図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ekijyouka72-2.jpg"/>
                    <pic:cNvPicPr/>
                  </pic:nvPicPr>
                  <pic:blipFill>
                    <a:blip r:embed="rId8">
                      <a:extLst>
                        <a:ext uri="{28A0092B-C50C-407E-A947-70E740481C1C}">
                          <a14:useLocalDpi xmlns:a14="http://schemas.microsoft.com/office/drawing/2010/main" val="0"/>
                        </a:ext>
                      </a:extLst>
                    </a:blip>
                    <a:stretch>
                      <a:fillRect/>
                    </a:stretch>
                  </pic:blipFill>
                  <pic:spPr>
                    <a:xfrm>
                      <a:off x="0" y="0"/>
                      <a:ext cx="5400040" cy="1221740"/>
                    </a:xfrm>
                    <a:prstGeom prst="rect">
                      <a:avLst/>
                    </a:prstGeom>
                  </pic:spPr>
                </pic:pic>
              </a:graphicData>
            </a:graphic>
          </wp:inline>
        </w:drawing>
      </w:r>
    </w:p>
    <w:p w:rsidR="00E31B4E" w:rsidRDefault="00E31B4E" w:rsidP="00BD0523"/>
    <w:p w:rsidR="00940DA8" w:rsidRDefault="000D371F" w:rsidP="00BD0523">
      <w:r>
        <w:rPr>
          <w:noProof/>
        </w:rPr>
        <mc:AlternateContent>
          <mc:Choice Requires="wps">
            <w:drawing>
              <wp:anchor distT="45720" distB="45720" distL="114300" distR="114300" simplePos="0" relativeHeight="251661312" behindDoc="0" locked="0" layoutInCell="1" allowOverlap="1" wp14:anchorId="3363BD0F" wp14:editId="1458AB70">
                <wp:simplePos x="0" y="0"/>
                <wp:positionH relativeFrom="column">
                  <wp:posOffset>2402219</wp:posOffset>
                </wp:positionH>
                <wp:positionV relativeFrom="paragraph">
                  <wp:posOffset>8255</wp:posOffset>
                </wp:positionV>
                <wp:extent cx="934720" cy="307975"/>
                <wp:effectExtent l="0" t="0" r="0" b="0"/>
                <wp:wrapSquare wrapText="bothSides"/>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720" cy="307975"/>
                        </a:xfrm>
                        <a:prstGeom prst="rect">
                          <a:avLst/>
                        </a:prstGeom>
                        <a:solidFill>
                          <a:srgbClr val="FFFFFF"/>
                        </a:solidFill>
                        <a:ln w="9525">
                          <a:noFill/>
                          <a:miter lim="800000"/>
                          <a:headEnd/>
                          <a:tailEnd/>
                        </a:ln>
                      </wps:spPr>
                      <wps:txbx>
                        <w:txbxContent>
                          <w:p w:rsidR="000D371F" w:rsidRDefault="000D371F" w:rsidP="000D371F">
                            <w:r>
                              <w:rPr>
                                <w:rFonts w:hint="eastAsia"/>
                              </w:rPr>
                              <w:t>＜地震中＞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9.15pt;margin-top:.65pt;width:73.6pt;height:2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" stroked="f">
                <v:textbox>
                  <w:txbxContent>
                    <w:p w:rsidR="000D371F" w:rsidRDefault="000D371F" w:rsidP="000D371F">
                      <w:r>
                        <w:rPr>
                          <w:rFonts w:hint="eastAsia"/>
                        </w:rPr>
                        <w:t>＜地震中＞</w:t>
                      </w: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7CEAB40B" wp14:editId="530A1789">
                <wp:simplePos x="0" y="0"/>
                <wp:positionH relativeFrom="column">
                  <wp:posOffset>4066669</wp:posOffset>
                </wp:positionH>
                <wp:positionV relativeFrom="paragraph">
                  <wp:posOffset>8255</wp:posOffset>
                </wp:positionV>
                <wp:extent cx="924560" cy="328295"/>
                <wp:effectExtent l="0" t="0" r="8890" b="0"/>
                <wp:wrapSquare wrapText="bothSides"/>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328295"/>
                        </a:xfrm>
                        <a:prstGeom prst="rect">
                          <a:avLst/>
                        </a:prstGeom>
                        <a:solidFill>
                          <a:srgbClr val="FFFFFF"/>
                        </a:solidFill>
                        <a:ln w="9525">
                          <a:noFill/>
                          <a:miter lim="800000"/>
                          <a:headEnd/>
                          <a:tailEnd/>
                        </a:ln>
                      </wps:spPr>
                      <wps:txbx>
                        <w:txbxContent>
                          <w:p w:rsidR="000D371F" w:rsidRDefault="000D371F" w:rsidP="000D371F">
                            <w:r>
                              <w:rPr>
                                <w:rFonts w:hint="eastAsia"/>
                              </w:rPr>
                              <w:t>＜地震後＞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20.2pt;margin-top:.65pt;width:72.8pt;height:25.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" stroked="f">
                <v:textbox>
                  <w:txbxContent>
                    <w:p w:rsidR="000D371F" w:rsidRDefault="000D371F" w:rsidP="000D371F">
                      <w:r>
                        <w:rPr>
                          <w:rFonts w:hint="eastAsia"/>
                        </w:rPr>
                        <w:t>＜地震後＞</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5E88D6FA" wp14:editId="42AC2A02">
                <wp:simplePos x="0" y="0"/>
                <wp:positionH relativeFrom="column">
                  <wp:posOffset>779388</wp:posOffset>
                </wp:positionH>
                <wp:positionV relativeFrom="paragraph">
                  <wp:posOffset>8255</wp:posOffset>
                </wp:positionV>
                <wp:extent cx="924560" cy="307975"/>
                <wp:effectExtent l="0" t="0" r="889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307975"/>
                        </a:xfrm>
                        <a:prstGeom prst="rect">
                          <a:avLst/>
                        </a:prstGeom>
                        <a:solidFill>
                          <a:srgbClr val="FFFFFF"/>
                        </a:solidFill>
                        <a:ln w="9525">
                          <a:noFill/>
                          <a:miter lim="800000"/>
                          <a:headEnd/>
                          <a:tailEnd/>
                        </a:ln>
                      </wps:spPr>
                      <wps:txbx>
                        <w:txbxContent>
                          <w:p w:rsidR="000D371F" w:rsidRDefault="000D371F">
                            <w:r>
                              <w:rPr>
                                <w:rFonts w:hint="eastAsia"/>
                              </w:rPr>
                              <w:t>＜地震前＞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1.35pt;margin-top:.65pt;width:72.8pt;height:2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" stroked="f">
                <v:textbox>
                  <w:txbxContent>
                    <w:p w:rsidR="000D371F" w:rsidRDefault="000D371F">
                      <w:r>
                        <w:rPr>
                          <w:rFonts w:hint="eastAsia"/>
                        </w:rPr>
                        <w:t>＜地震前＞</w:t>
                      </w:r>
                    </w:p>
                  </w:txbxContent>
                </v:textbox>
                <w10:wrap type="square"/>
              </v:shape>
            </w:pict>
          </mc:Fallback>
        </mc:AlternateContent>
      </w:r>
    </w:p>
    <w:p w:rsidR="00BF17E5" w:rsidRDefault="00BF17E5" w:rsidP="00BD0523"/>
    <w:p w:rsidR="00C72B28" w:rsidRDefault="00BF17E5" w:rsidP="00BF17E5">
      <w:pPr>
        <w:jc w:val="center"/>
      </w:pPr>
      <w:r>
        <w:rPr>
          <w:rFonts w:hint="eastAsia"/>
        </w:rPr>
        <w:t>図</w:t>
      </w:r>
      <w:r>
        <w:rPr>
          <w:rFonts w:hint="eastAsia"/>
        </w:rPr>
        <w:t>1</w:t>
      </w:r>
      <w:r>
        <w:rPr>
          <w:rFonts w:hint="eastAsia"/>
        </w:rPr>
        <w:t>．液状化のしくみ</w:t>
      </w:r>
    </w:p>
    <w:p w:rsidR="00BF17E5" w:rsidRDefault="005D164D" w:rsidP="00BF17E5">
      <w:pPr>
        <w:jc w:val="center"/>
      </w:pPr>
      <w:r>
        <w:rPr>
          <w:rFonts w:hint="eastAsia"/>
        </w:rPr>
        <w:t>(</w:t>
      </w:r>
      <w:r>
        <w:rPr>
          <w:rFonts w:hint="eastAsia"/>
        </w:rPr>
        <w:t xml:space="preserve">画像参考　</w:t>
      </w:r>
      <w:hyperlink r:id="rId9" w:history="1">
        <w:r w:rsidRPr="00A96972">
          <w:rPr>
            <w:rStyle w:val="a9"/>
          </w:rPr>
          <w:t>http://www.meiwajisho.co.jp/info/eqqa.html</w:t>
        </w:r>
      </w:hyperlink>
      <w:r>
        <w:rPr>
          <w:rFonts w:hint="eastAsia"/>
        </w:rPr>
        <w:t>)</w:t>
      </w:r>
    </w:p>
    <w:p w:rsidR="005D164D" w:rsidRDefault="005D164D" w:rsidP="00BF17E5">
      <w:pPr>
        <w:jc w:val="center"/>
      </w:pPr>
    </w:p>
    <w:p w:rsidR="008B53A8" w:rsidRDefault="00E259BC" w:rsidP="00BD0523">
      <w:r>
        <w:rPr>
          <w:rFonts w:hint="eastAsia"/>
        </w:rPr>
        <w:t>そして液状化になった地面はものを支えることが困難になり、地中の比重が小さいものは浮力で地表に出ていき、比重の大きいものは地中へ沈む。今回の実験では、比重の大きいものを乾電池に、比重の小さいものをマップピンとした。これらは、乾電池ならば電柱や建物を、マップピンは下水管やマンホールをみたてているものである。</w:t>
      </w:r>
    </w:p>
    <w:p w:rsidR="008B53A8" w:rsidRPr="001408C6" w:rsidRDefault="008B53A8" w:rsidP="00BD0523"/>
    <w:p w:rsidR="001408C6" w:rsidRDefault="001408C6" w:rsidP="00BD0523">
      <w:r>
        <w:rPr>
          <w:rFonts w:hint="eastAsia"/>
        </w:rPr>
        <w:t>6</w:t>
      </w:r>
      <w:r>
        <w:rPr>
          <w:rFonts w:hint="eastAsia"/>
        </w:rPr>
        <w:t>．実験</w:t>
      </w:r>
      <w:r>
        <w:rPr>
          <w:rFonts w:hint="eastAsia"/>
        </w:rPr>
        <w:t xml:space="preserve"> </w:t>
      </w:r>
      <w:r>
        <w:rPr>
          <w:rFonts w:hint="eastAsia"/>
        </w:rPr>
        <w:t>結果</w:t>
      </w:r>
    </w:p>
    <w:p w:rsidR="001408C6" w:rsidRDefault="001408C6" w:rsidP="001408C6">
      <w:r>
        <w:rPr>
          <w:rFonts w:hint="eastAsia"/>
        </w:rPr>
        <w:t xml:space="preserve">　水が地表に出てくること及び乾電池が沈むことは、どの班でも確認されたが、マップピンが地表に出てくることをはっきりと確認できた班は</w:t>
      </w:r>
      <w:r>
        <w:rPr>
          <w:rFonts w:hint="eastAsia"/>
        </w:rPr>
        <w:t>4</w:t>
      </w:r>
      <w:r>
        <w:rPr>
          <w:rFonts w:hint="eastAsia"/>
        </w:rPr>
        <w:t>班中</w:t>
      </w:r>
      <w:r>
        <w:rPr>
          <w:rFonts w:hint="eastAsia"/>
        </w:rPr>
        <w:t>2</w:t>
      </w:r>
      <w:r>
        <w:rPr>
          <w:rFonts w:hint="eastAsia"/>
        </w:rPr>
        <w:t>班のみだった。</w:t>
      </w:r>
    </w:p>
    <w:p w:rsidR="001408C6" w:rsidRDefault="001408C6" w:rsidP="00BD0523"/>
    <w:p w:rsidR="001408C6" w:rsidRDefault="001408C6" w:rsidP="00BD0523">
      <w:r>
        <w:rPr>
          <w:rFonts w:hint="eastAsia"/>
        </w:rPr>
        <w:t>7</w:t>
      </w:r>
      <w:r>
        <w:rPr>
          <w:rFonts w:hint="eastAsia"/>
        </w:rPr>
        <w:t>．実験</w:t>
      </w:r>
      <w:r>
        <w:rPr>
          <w:rFonts w:hint="eastAsia"/>
        </w:rPr>
        <w:t xml:space="preserve"> </w:t>
      </w:r>
      <w:r>
        <w:rPr>
          <w:rFonts w:hint="eastAsia"/>
        </w:rPr>
        <w:t>考察</w:t>
      </w:r>
    </w:p>
    <w:p w:rsidR="0050749E" w:rsidRPr="0050749E" w:rsidRDefault="0050749E" w:rsidP="00BD0523">
      <w:r>
        <w:rPr>
          <w:rFonts w:hint="eastAsia"/>
        </w:rPr>
        <w:t xml:space="preserve">　マップピンの様子が確認し</w:t>
      </w:r>
      <w:r w:rsidR="00E259BC">
        <w:rPr>
          <w:rFonts w:hint="eastAsia"/>
        </w:rPr>
        <w:t>づらかった原因は、マップピンの色が透明だったことにあると考える</w:t>
      </w:r>
    </w:p>
    <w:p w:rsidR="001408C6" w:rsidRDefault="001408C6" w:rsidP="00BD0523">
      <w:r>
        <w:rPr>
          <w:rFonts w:hint="eastAsia"/>
        </w:rPr>
        <w:lastRenderedPageBreak/>
        <w:t>8</w:t>
      </w:r>
      <w:r>
        <w:rPr>
          <w:rFonts w:hint="eastAsia"/>
        </w:rPr>
        <w:t>．授業風景</w:t>
      </w:r>
    </w:p>
    <w:p w:rsidR="00ED569F" w:rsidRDefault="00ED569F" w:rsidP="00BD0523"/>
    <w:p w:rsidR="001408C6" w:rsidRDefault="001408C6" w:rsidP="00BD0523">
      <w:r>
        <w:rPr>
          <w:noProof/>
        </w:rPr>
        <w:drawing>
          <wp:inline distT="0" distB="0" distL="0" distR="0" wp14:anchorId="30DD1C9C" wp14:editId="2D9F68FC">
            <wp:extent cx="1511300" cy="113347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351" cy="1143263"/>
                    </a:xfrm>
                    <a:prstGeom prst="rect">
                      <a:avLst/>
                    </a:prstGeom>
                  </pic:spPr>
                </pic:pic>
              </a:graphicData>
            </a:graphic>
          </wp:inline>
        </w:drawing>
      </w:r>
    </w:p>
    <w:p w:rsidR="001408C6" w:rsidRDefault="001408C6" w:rsidP="00BD0523">
      <w:r>
        <w:rPr>
          <w:rFonts w:hint="eastAsia"/>
        </w:rPr>
        <w:t>△実験の様子</w:t>
      </w:r>
      <w:r w:rsidR="00FA3631">
        <w:rPr>
          <w:rFonts w:hint="eastAsia"/>
        </w:rPr>
        <w:t>(</w:t>
      </w:r>
      <w:r w:rsidR="00FA3631">
        <w:rPr>
          <w:rFonts w:hint="eastAsia"/>
        </w:rPr>
        <w:t>※個別に掲載許可がとれていないので、サイズ小さめです</w:t>
      </w:r>
      <w:r w:rsidR="00FA3631">
        <w:rPr>
          <w:rFonts w:hint="eastAsia"/>
        </w:rPr>
        <w:t>)</w:t>
      </w:r>
    </w:p>
    <w:p w:rsidR="00BA0C0A" w:rsidRPr="00FA3631" w:rsidRDefault="00BA0C0A" w:rsidP="00BD0523"/>
    <w:p w:rsidR="001408C6" w:rsidRDefault="001408C6" w:rsidP="00BD0523">
      <w:r>
        <w:rPr>
          <w:noProof/>
        </w:rPr>
        <w:drawing>
          <wp:inline distT="0" distB="0" distL="0" distR="0" wp14:anchorId="6E6EB031" wp14:editId="276A4023">
            <wp:extent cx="3205537" cy="240415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5537" cy="2404153"/>
                    </a:xfrm>
                    <a:prstGeom prst="rect">
                      <a:avLst/>
                    </a:prstGeom>
                  </pic:spPr>
                </pic:pic>
              </a:graphicData>
            </a:graphic>
          </wp:inline>
        </w:drawing>
      </w:r>
    </w:p>
    <w:p w:rsidR="001408C6" w:rsidRDefault="001408C6" w:rsidP="00BD0523">
      <w:r>
        <w:rPr>
          <w:rFonts w:hint="eastAsia"/>
        </w:rPr>
        <w:t>△板書</w:t>
      </w:r>
      <w:r w:rsidR="000525E3">
        <w:rPr>
          <w:rFonts w:hint="eastAsia"/>
        </w:rPr>
        <w:t>の様子</w:t>
      </w:r>
    </w:p>
    <w:p w:rsidR="001408C6" w:rsidRDefault="001408C6" w:rsidP="00BD0523"/>
    <w:p w:rsidR="001408C6" w:rsidRDefault="001408C6" w:rsidP="00BD0523">
      <w:r>
        <w:rPr>
          <w:rFonts w:hint="eastAsia"/>
          <w:noProof/>
        </w:rPr>
        <w:drawing>
          <wp:inline distT="0" distB="0" distL="0" distR="0">
            <wp:extent cx="6201619" cy="1590675"/>
            <wp:effectExtent l="0" t="0" r="889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6).jpg"/>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6234261" cy="1599048"/>
                    </a:xfrm>
                    <a:prstGeom prst="rect">
                      <a:avLst/>
                    </a:prstGeom>
                    <a:ln>
                      <a:noFill/>
                    </a:ln>
                    <a:extLst>
                      <a:ext uri="{53640926-AAD7-44D8-BBD7-CCE9431645EC}">
                        <a14:shadowObscured xmlns:a14="http://schemas.microsoft.com/office/drawing/2010/main"/>
                      </a:ext>
                    </a:extLst>
                  </pic:spPr>
                </pic:pic>
              </a:graphicData>
            </a:graphic>
          </wp:inline>
        </w:drawing>
      </w:r>
    </w:p>
    <w:p w:rsidR="001408C6" w:rsidRDefault="001408C6" w:rsidP="00BD0523">
      <w:r>
        <w:rPr>
          <w:rFonts w:hint="eastAsia"/>
        </w:rPr>
        <w:t>△板書　完成版</w:t>
      </w:r>
    </w:p>
    <w:p w:rsidR="004B000E" w:rsidRDefault="004B000E" w:rsidP="00BD0523">
      <w:pPr>
        <w:rPr>
          <w:color w:val="000000" w:themeColor="text1"/>
        </w:rPr>
      </w:pPr>
    </w:p>
    <w:p w:rsidR="001408C6" w:rsidRDefault="001408C6" w:rsidP="00BD0523">
      <w:pPr>
        <w:rPr>
          <w:color w:val="000000" w:themeColor="text1"/>
        </w:rPr>
      </w:pPr>
      <w:r w:rsidRPr="000525E3">
        <w:rPr>
          <w:rFonts w:hint="eastAsia"/>
          <w:color w:val="000000" w:themeColor="text1"/>
        </w:rPr>
        <w:t>9</w:t>
      </w:r>
      <w:r w:rsidRPr="000525E3">
        <w:rPr>
          <w:rFonts w:hint="eastAsia"/>
          <w:color w:val="000000" w:themeColor="text1"/>
        </w:rPr>
        <w:t>．評価</w:t>
      </w:r>
    </w:p>
    <w:p w:rsidR="000525E3" w:rsidRDefault="008138B0" w:rsidP="00BD0523">
      <w:pPr>
        <w:rPr>
          <w:color w:val="000000" w:themeColor="text1"/>
        </w:rPr>
      </w:pPr>
      <w:r>
        <w:rPr>
          <w:rFonts w:hint="eastAsia"/>
          <w:color w:val="000000" w:themeColor="text1"/>
        </w:rPr>
        <w:t>＜よ</w:t>
      </w:r>
      <w:r w:rsidR="000525E3">
        <w:rPr>
          <w:rFonts w:hint="eastAsia"/>
          <w:color w:val="000000" w:themeColor="text1"/>
        </w:rPr>
        <w:t>かった点＞</w:t>
      </w:r>
    </w:p>
    <w:p w:rsidR="000525E3" w:rsidRDefault="000525E3" w:rsidP="00BD0523">
      <w:pPr>
        <w:rPr>
          <w:color w:val="000000" w:themeColor="text1"/>
        </w:rPr>
      </w:pPr>
      <w:r>
        <w:rPr>
          <w:rFonts w:hint="eastAsia"/>
          <w:color w:val="000000" w:themeColor="text1"/>
        </w:rPr>
        <w:t xml:space="preserve">　・地震災害を幾つか挙げたあとで液状化現象、という流れ</w:t>
      </w:r>
    </w:p>
    <w:p w:rsidR="000525E3" w:rsidRDefault="000525E3" w:rsidP="00BD0523">
      <w:pPr>
        <w:rPr>
          <w:color w:val="000000" w:themeColor="text1"/>
        </w:rPr>
      </w:pPr>
      <w:r>
        <w:rPr>
          <w:rFonts w:hint="eastAsia"/>
          <w:color w:val="000000" w:themeColor="text1"/>
        </w:rPr>
        <w:t xml:space="preserve">　・災害全般からの地震という流れ</w:t>
      </w:r>
    </w:p>
    <w:p w:rsidR="000525E3" w:rsidRDefault="000525E3" w:rsidP="00BD0523">
      <w:pPr>
        <w:rPr>
          <w:color w:val="000000" w:themeColor="text1"/>
        </w:rPr>
      </w:pPr>
      <w:r>
        <w:rPr>
          <w:rFonts w:hint="eastAsia"/>
          <w:color w:val="000000" w:themeColor="text1"/>
        </w:rPr>
        <w:t xml:space="preserve">　・導入のはじめに、一見関係なさそうな話をしていたように思えたが、気付いたらうま</w:t>
      </w:r>
      <w:r>
        <w:rPr>
          <w:rFonts w:hint="eastAsia"/>
          <w:color w:val="000000" w:themeColor="text1"/>
        </w:rPr>
        <w:lastRenderedPageBreak/>
        <w:t>く授業に入っていた点</w:t>
      </w:r>
    </w:p>
    <w:p w:rsidR="000525E3" w:rsidRDefault="000525E3" w:rsidP="00BD0523">
      <w:pPr>
        <w:rPr>
          <w:color w:val="000000" w:themeColor="text1"/>
        </w:rPr>
      </w:pPr>
      <w:r>
        <w:rPr>
          <w:rFonts w:hint="eastAsia"/>
          <w:color w:val="000000" w:themeColor="text1"/>
        </w:rPr>
        <w:t xml:space="preserve">　・生活と結びついた内容</w:t>
      </w:r>
    </w:p>
    <w:p w:rsidR="000525E3" w:rsidRDefault="000525E3" w:rsidP="00BD0523">
      <w:pPr>
        <w:rPr>
          <w:color w:val="000000" w:themeColor="text1"/>
        </w:rPr>
      </w:pPr>
      <w:r>
        <w:rPr>
          <w:rFonts w:hint="eastAsia"/>
          <w:color w:val="000000" w:themeColor="text1"/>
        </w:rPr>
        <w:t xml:space="preserve">　・授業全体の流れ</w:t>
      </w:r>
    </w:p>
    <w:p w:rsidR="000525E3" w:rsidRDefault="000525E3" w:rsidP="00BD0523">
      <w:pPr>
        <w:rPr>
          <w:color w:val="000000" w:themeColor="text1"/>
        </w:rPr>
      </w:pPr>
      <w:r>
        <w:rPr>
          <w:rFonts w:hint="eastAsia"/>
          <w:color w:val="000000" w:themeColor="text1"/>
        </w:rPr>
        <w:t xml:space="preserve">　・板書の文字、大きさ</w:t>
      </w:r>
    </w:p>
    <w:p w:rsidR="00661E72" w:rsidRDefault="00661E72" w:rsidP="00BD0523">
      <w:pPr>
        <w:rPr>
          <w:color w:val="000000" w:themeColor="text1"/>
        </w:rPr>
      </w:pPr>
      <w:r>
        <w:rPr>
          <w:rFonts w:hint="eastAsia"/>
          <w:color w:val="000000" w:themeColor="text1"/>
        </w:rPr>
        <w:t xml:space="preserve">　・実験にかかる費用が安いこと</w:t>
      </w:r>
      <w:r>
        <w:rPr>
          <w:rFonts w:hint="eastAsia"/>
          <w:color w:val="000000" w:themeColor="text1"/>
        </w:rPr>
        <w:t>(</w:t>
      </w:r>
      <w:r>
        <w:rPr>
          <w:rFonts w:hint="eastAsia"/>
          <w:color w:val="000000" w:themeColor="text1"/>
        </w:rPr>
        <w:t>＝手にいれやすいものを使っていた</w:t>
      </w:r>
      <w:r>
        <w:rPr>
          <w:rFonts w:hint="eastAsia"/>
          <w:color w:val="000000" w:themeColor="text1"/>
        </w:rPr>
        <w:t>)</w:t>
      </w:r>
    </w:p>
    <w:p w:rsidR="000525E3" w:rsidRDefault="000525E3" w:rsidP="00BD0523">
      <w:pPr>
        <w:rPr>
          <w:color w:val="000000" w:themeColor="text1"/>
        </w:rPr>
      </w:pPr>
    </w:p>
    <w:p w:rsidR="000525E3" w:rsidRDefault="000525E3" w:rsidP="00BD0523">
      <w:pPr>
        <w:rPr>
          <w:color w:val="000000" w:themeColor="text1"/>
        </w:rPr>
      </w:pPr>
      <w:r>
        <w:rPr>
          <w:rFonts w:hint="eastAsia"/>
          <w:color w:val="000000" w:themeColor="text1"/>
        </w:rPr>
        <w:t>＜改善点＞</w:t>
      </w:r>
    </w:p>
    <w:p w:rsidR="009F552E" w:rsidRPr="009F552E" w:rsidRDefault="009F552E" w:rsidP="00BD0523">
      <w:pPr>
        <w:rPr>
          <w:color w:val="000000" w:themeColor="text1"/>
          <w:u w:val="single"/>
        </w:rPr>
      </w:pPr>
      <w:r w:rsidRPr="009F552E">
        <w:rPr>
          <w:rFonts w:hint="eastAsia"/>
          <w:color w:val="000000" w:themeColor="text1"/>
          <w:u w:val="single"/>
        </w:rPr>
        <w:t>実験</w:t>
      </w:r>
    </w:p>
    <w:p w:rsidR="000525E3" w:rsidRDefault="000525E3" w:rsidP="00BD0523">
      <w:r>
        <w:rPr>
          <w:rFonts w:hint="eastAsia"/>
        </w:rPr>
        <w:t xml:space="preserve">　・実験が不安気だったこと、手際が悪かったこと</w:t>
      </w:r>
    </w:p>
    <w:p w:rsidR="000525E3" w:rsidRDefault="000525E3" w:rsidP="00BD0523">
      <w:r>
        <w:rPr>
          <w:rFonts w:hint="eastAsia"/>
        </w:rPr>
        <w:t xml:space="preserve">　・マップピンの色が透明で実験結果が確認しづらかったこと</w:t>
      </w:r>
    </w:p>
    <w:p w:rsidR="000525E3" w:rsidRDefault="000525E3" w:rsidP="00BD0523">
      <w:r>
        <w:rPr>
          <w:rFonts w:hint="eastAsia"/>
        </w:rPr>
        <w:t xml:space="preserve">　・実験結果が観察しにくい</w:t>
      </w:r>
    </w:p>
    <w:p w:rsidR="008844D2" w:rsidRDefault="008844D2" w:rsidP="00BD0523">
      <w:r>
        <w:rPr>
          <w:rFonts w:hint="eastAsia"/>
        </w:rPr>
        <w:t xml:space="preserve">　・ペットボトルを半分に切っておけば結果が見やすいものになった</w:t>
      </w:r>
    </w:p>
    <w:p w:rsidR="000525E3" w:rsidRDefault="000525E3" w:rsidP="00BD0523">
      <w:r>
        <w:rPr>
          <w:rFonts w:hint="eastAsia"/>
        </w:rPr>
        <w:t xml:space="preserve">　・ペットボトルに水を注いでいる待ち時間に何か…</w:t>
      </w:r>
    </w:p>
    <w:p w:rsidR="000525E3" w:rsidRDefault="009F552E" w:rsidP="00BD0523">
      <w:r>
        <w:rPr>
          <w:rFonts w:hint="eastAsia"/>
        </w:rPr>
        <w:t xml:space="preserve">　・実験で、砂に予め埋めておくものは、結果が確認しやすい他の何かに</w:t>
      </w:r>
    </w:p>
    <w:p w:rsidR="009F552E" w:rsidRDefault="009F552E" w:rsidP="00BD0523">
      <w:r>
        <w:rPr>
          <w:rFonts w:hint="eastAsia"/>
        </w:rPr>
        <w:t xml:space="preserve">　・実験で共通に現象を確認するために、大きい実験道具１つを皆で使うでもよかった</w:t>
      </w:r>
    </w:p>
    <w:p w:rsidR="009F552E" w:rsidRDefault="009F552E" w:rsidP="00BD0523">
      <w:r>
        <w:rPr>
          <w:rFonts w:hint="eastAsia"/>
        </w:rPr>
        <w:t xml:space="preserve">  </w:t>
      </w:r>
      <w:r>
        <w:rPr>
          <w:rFonts w:hint="eastAsia"/>
        </w:rPr>
        <w:t>・実験でうまく現象が見られなかったときは、教科書も使って確認できる</w:t>
      </w:r>
    </w:p>
    <w:p w:rsidR="009F552E" w:rsidRPr="009F552E" w:rsidRDefault="009F552E" w:rsidP="009F552E">
      <w:pPr>
        <w:rPr>
          <w:u w:val="single"/>
        </w:rPr>
      </w:pPr>
      <w:r w:rsidRPr="009F552E">
        <w:rPr>
          <w:rFonts w:hint="eastAsia"/>
          <w:u w:val="single"/>
        </w:rPr>
        <w:t>実験以外</w:t>
      </w:r>
    </w:p>
    <w:p w:rsidR="009F552E" w:rsidRDefault="009F552E" w:rsidP="009F552E">
      <w:pPr>
        <w:ind w:firstLineChars="100" w:firstLine="210"/>
      </w:pPr>
      <w:r>
        <w:rPr>
          <w:rFonts w:hint="eastAsia"/>
        </w:rPr>
        <w:t>・比重は「大きい」</w:t>
      </w:r>
      <w:r>
        <w:rPr>
          <w:rFonts w:hint="eastAsia"/>
        </w:rPr>
        <w:t>(</w:t>
      </w:r>
      <w:r>
        <w:rPr>
          <w:rFonts w:hint="eastAsia"/>
        </w:rPr>
        <w:t>×重い</w:t>
      </w:r>
      <w:r>
        <w:rPr>
          <w:rFonts w:hint="eastAsia"/>
        </w:rPr>
        <w:t>)</w:t>
      </w:r>
      <w:r>
        <w:t xml:space="preserve"> </w:t>
      </w:r>
      <w:r>
        <w:rPr>
          <w:rFonts w:hint="eastAsia"/>
        </w:rPr>
        <w:t>←分かっていても、ふと言ってしまうことに注意を払う</w:t>
      </w:r>
    </w:p>
    <w:p w:rsidR="009F552E" w:rsidRDefault="009F552E" w:rsidP="009F552E">
      <w:r>
        <w:rPr>
          <w:rFonts w:hint="eastAsia"/>
        </w:rPr>
        <w:t xml:space="preserve">　・板書のアンダーラインは色付きの方が目立ってよいかも</w:t>
      </w:r>
    </w:p>
    <w:p w:rsidR="009F552E" w:rsidRDefault="009F552E" w:rsidP="009F552E">
      <w:pPr>
        <w:ind w:firstLineChars="100" w:firstLine="210"/>
      </w:pPr>
      <w:r>
        <w:rPr>
          <w:rFonts w:hint="eastAsia"/>
        </w:rPr>
        <w:t>・液状化が実際に起こる、具体的な場所を示せればよかった</w:t>
      </w:r>
    </w:p>
    <w:p w:rsidR="009F552E" w:rsidRPr="009F552E" w:rsidRDefault="009F552E" w:rsidP="009F552E">
      <w:pPr>
        <w:ind w:firstLineChars="100" w:firstLine="210"/>
      </w:pPr>
      <w:r>
        <w:rPr>
          <w:rFonts w:hint="eastAsia"/>
        </w:rPr>
        <w:t>・液状化現象のしくみを説明するときの砂の粒の数を、揃えるべき</w:t>
      </w:r>
    </w:p>
    <w:p w:rsidR="00D0742B" w:rsidRPr="009F552E" w:rsidRDefault="00D0742B" w:rsidP="00BD0523"/>
    <w:bookmarkStart w:id="0" w:name="表1．"/>
    <w:p w:rsidR="000A7F63" w:rsidRPr="005B69A9" w:rsidRDefault="00ED569F" w:rsidP="000A7F63">
      <w:pPr>
        <w:jc w:val="center"/>
        <w:rPr>
          <w:rFonts w:asciiTheme="minorEastAsia" w:hAnsiTheme="minorEastAsia" w:cs="ＭＳ Ｐゴシック"/>
          <w:color w:val="000000"/>
          <w:kern w:val="0"/>
          <w:szCs w:val="21"/>
        </w:rPr>
      </w:pPr>
      <w:r>
        <w:rPr>
          <w:rFonts w:asciiTheme="minorEastAsia" w:hAnsiTheme="minorEastAsia" w:cs="ＭＳ Ｐゴシック"/>
          <w:color w:val="000000"/>
          <w:kern w:val="0"/>
          <w:szCs w:val="21"/>
        </w:rPr>
        <w:fldChar w:fldCharType="begin"/>
      </w:r>
      <w:r>
        <w:rPr>
          <w:rFonts w:asciiTheme="minorEastAsia" w:hAnsiTheme="minorEastAsia" w:cs="ＭＳ Ｐゴシック"/>
          <w:color w:val="000000"/>
          <w:kern w:val="0"/>
          <w:szCs w:val="21"/>
        </w:rPr>
        <w:instrText xml:space="preserve"> HYPERLINK "4班%20評価の推移.docx" </w:instrText>
      </w:r>
      <w:r>
        <w:rPr>
          <w:rFonts w:asciiTheme="minorEastAsia" w:hAnsiTheme="minorEastAsia" w:cs="ＭＳ Ｐゴシック"/>
          <w:color w:val="000000"/>
          <w:kern w:val="0"/>
          <w:szCs w:val="21"/>
        </w:rPr>
        <w:fldChar w:fldCharType="separate"/>
      </w:r>
      <w:r w:rsidR="005B69A9" w:rsidRPr="00ED569F">
        <w:rPr>
          <w:rStyle w:val="a9"/>
          <w:rFonts w:asciiTheme="minorEastAsia" w:hAnsiTheme="minorEastAsia" w:cs="ＭＳ Ｐゴシック" w:hint="eastAsia"/>
          <w:kern w:val="0"/>
          <w:szCs w:val="21"/>
        </w:rPr>
        <w:t>表１．生徒役による評価の平均（５段階評価）　学生16</w:t>
      </w:r>
      <w:r w:rsidR="000A7F63" w:rsidRPr="00ED569F">
        <w:rPr>
          <w:rStyle w:val="a9"/>
          <w:rFonts w:asciiTheme="minorEastAsia" w:hAnsiTheme="minorEastAsia" w:cs="ＭＳ Ｐゴシック" w:hint="eastAsia"/>
          <w:kern w:val="0"/>
          <w:szCs w:val="21"/>
        </w:rPr>
        <w:t xml:space="preserve">名 </w:t>
      </w:r>
      <w:r w:rsidR="005B69A9" w:rsidRPr="00ED569F">
        <w:rPr>
          <w:rStyle w:val="a9"/>
          <w:rFonts w:asciiTheme="minorEastAsia" w:hAnsiTheme="minorEastAsia" w:cs="ＭＳ Ｐゴシック" w:hint="eastAsia"/>
          <w:kern w:val="0"/>
          <w:szCs w:val="21"/>
        </w:rPr>
        <w:t>教員２名　（計18</w:t>
      </w:r>
      <w:r w:rsidR="000A7F63" w:rsidRPr="00ED569F">
        <w:rPr>
          <w:rStyle w:val="a9"/>
          <w:rFonts w:asciiTheme="minorEastAsia" w:hAnsiTheme="minorEastAsia" w:cs="ＭＳ Ｐゴシック" w:hint="eastAsia"/>
          <w:kern w:val="0"/>
          <w:szCs w:val="21"/>
        </w:rPr>
        <w:t>名</w:t>
      </w:r>
      <w:bookmarkEnd w:id="0"/>
      <w:r w:rsidR="000A7F63" w:rsidRPr="00ED569F">
        <w:rPr>
          <w:rStyle w:val="a9"/>
          <w:rFonts w:asciiTheme="minorEastAsia" w:hAnsiTheme="minorEastAsia" w:cs="ＭＳ Ｐゴシック" w:hint="eastAsia"/>
          <w:kern w:val="0"/>
          <w:szCs w:val="21"/>
        </w:rPr>
        <w:t>）</w:t>
      </w:r>
      <w:r>
        <w:rPr>
          <w:rFonts w:asciiTheme="minorEastAsia" w:hAnsiTheme="minorEastAsia" w:cs="ＭＳ Ｐゴシック"/>
          <w:color w:val="000000"/>
          <w:kern w:val="0"/>
          <w:szCs w:val="21"/>
        </w:rPr>
        <w:fldChar w:fldCharType="end"/>
      </w:r>
    </w:p>
    <w:tbl>
      <w:tblPr>
        <w:tblStyle w:val="a8"/>
        <w:tblW w:w="0" w:type="auto"/>
        <w:tblLook w:val="04A0" w:firstRow="1" w:lastRow="0" w:firstColumn="1" w:lastColumn="0" w:noHBand="0" w:noVBand="1"/>
      </w:tblPr>
      <w:tblGrid>
        <w:gridCol w:w="7225"/>
        <w:gridCol w:w="1269"/>
      </w:tblGrid>
      <w:tr w:rsidR="005B69A9" w:rsidTr="00DC756F">
        <w:tc>
          <w:tcPr>
            <w:tcW w:w="7225" w:type="dxa"/>
            <w:tcBorders>
              <w:bottom w:val="single" w:sz="18" w:space="0" w:color="auto"/>
            </w:tcBorders>
          </w:tcPr>
          <w:p w:rsidR="005B69A9" w:rsidRDefault="005B69A9" w:rsidP="000A7F63">
            <w:pPr>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項目</w:t>
            </w:r>
          </w:p>
        </w:tc>
        <w:tc>
          <w:tcPr>
            <w:tcW w:w="1269" w:type="dxa"/>
            <w:tcBorders>
              <w:bottom w:val="single" w:sz="18" w:space="0" w:color="auto"/>
            </w:tcBorders>
          </w:tcPr>
          <w:p w:rsidR="005B69A9" w:rsidRDefault="005B69A9" w:rsidP="000A7F63">
            <w:pPr>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評価平均</w:t>
            </w:r>
          </w:p>
        </w:tc>
      </w:tr>
      <w:tr w:rsidR="005B69A9" w:rsidTr="00DC756F">
        <w:tc>
          <w:tcPr>
            <w:tcW w:w="7225" w:type="dxa"/>
            <w:tcBorders>
              <w:top w:val="single" w:sz="18" w:space="0" w:color="auto"/>
            </w:tcBorders>
          </w:tcPr>
          <w:p w:rsidR="005B69A9" w:rsidRDefault="005B69A9" w:rsidP="00DC756F">
            <w:pPr>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①服装や話し言葉は教員として適当だったか</w:t>
            </w:r>
          </w:p>
        </w:tc>
        <w:tc>
          <w:tcPr>
            <w:tcW w:w="1269" w:type="dxa"/>
            <w:tcBorders>
              <w:top w:val="single" w:sz="18" w:space="0" w:color="auto"/>
            </w:tcBorders>
          </w:tcPr>
          <w:p w:rsidR="005B69A9" w:rsidRDefault="00D11EB0" w:rsidP="00D11EB0">
            <w:pPr>
              <w:jc w:val="righ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4.6</w:t>
            </w:r>
          </w:p>
        </w:tc>
      </w:tr>
      <w:tr w:rsidR="005B69A9" w:rsidTr="005B69A9">
        <w:tc>
          <w:tcPr>
            <w:tcW w:w="7225" w:type="dxa"/>
          </w:tcPr>
          <w:p w:rsidR="00DC756F" w:rsidRDefault="005B69A9" w:rsidP="00DC756F">
            <w:pPr>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②</w:t>
            </w:r>
            <w:r w:rsidR="00DC756F">
              <w:rPr>
                <w:rFonts w:asciiTheme="minorEastAsia" w:hAnsiTheme="minorEastAsia" w:cs="ＭＳ Ｐゴシック" w:hint="eastAsia"/>
                <w:color w:val="000000"/>
                <w:kern w:val="0"/>
                <w:sz w:val="22"/>
              </w:rPr>
              <w:t>声は生徒に向かって発せられ、聞き取りやすかったか</w:t>
            </w:r>
          </w:p>
        </w:tc>
        <w:tc>
          <w:tcPr>
            <w:tcW w:w="1269" w:type="dxa"/>
          </w:tcPr>
          <w:p w:rsidR="005B69A9" w:rsidRDefault="00D11EB0" w:rsidP="00D11EB0">
            <w:pPr>
              <w:jc w:val="righ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4.6</w:t>
            </w:r>
          </w:p>
        </w:tc>
      </w:tr>
      <w:tr w:rsidR="005B69A9" w:rsidTr="005B69A9">
        <w:tc>
          <w:tcPr>
            <w:tcW w:w="7225" w:type="dxa"/>
          </w:tcPr>
          <w:p w:rsidR="005B69A9" w:rsidRDefault="00DC756F" w:rsidP="00DC756F">
            <w:pPr>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③発問は生徒が考えれば答えられるように工夫されていたか</w:t>
            </w:r>
          </w:p>
        </w:tc>
        <w:tc>
          <w:tcPr>
            <w:tcW w:w="1269" w:type="dxa"/>
          </w:tcPr>
          <w:p w:rsidR="005B69A9" w:rsidRDefault="00D11EB0" w:rsidP="00D11EB0">
            <w:pPr>
              <w:jc w:val="righ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4.4</w:t>
            </w:r>
          </w:p>
        </w:tc>
      </w:tr>
      <w:tr w:rsidR="005B69A9" w:rsidTr="005B69A9">
        <w:tc>
          <w:tcPr>
            <w:tcW w:w="7225" w:type="dxa"/>
          </w:tcPr>
          <w:p w:rsidR="005B69A9" w:rsidRDefault="00DC756F" w:rsidP="00DC756F">
            <w:pPr>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④板書の文字や数字、図などは丁寧で読みやすかったか</w:t>
            </w:r>
          </w:p>
        </w:tc>
        <w:tc>
          <w:tcPr>
            <w:tcW w:w="1269" w:type="dxa"/>
          </w:tcPr>
          <w:p w:rsidR="005B69A9" w:rsidRDefault="00D11EB0" w:rsidP="00D11EB0">
            <w:pPr>
              <w:jc w:val="righ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4.6</w:t>
            </w:r>
          </w:p>
        </w:tc>
      </w:tr>
      <w:tr w:rsidR="005B69A9" w:rsidTr="005B69A9">
        <w:tc>
          <w:tcPr>
            <w:tcW w:w="7225" w:type="dxa"/>
          </w:tcPr>
          <w:p w:rsidR="00DC756F" w:rsidRDefault="00DC756F" w:rsidP="00DC756F">
            <w:pPr>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⑤板書は学習者がノートを取りやすいように配置されていたか</w:t>
            </w:r>
          </w:p>
        </w:tc>
        <w:tc>
          <w:tcPr>
            <w:tcW w:w="1269" w:type="dxa"/>
          </w:tcPr>
          <w:p w:rsidR="005B69A9" w:rsidRDefault="00D11EB0" w:rsidP="00D11EB0">
            <w:pPr>
              <w:jc w:val="righ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4.7</w:t>
            </w:r>
          </w:p>
        </w:tc>
      </w:tr>
      <w:tr w:rsidR="005B69A9" w:rsidTr="005B69A9">
        <w:tc>
          <w:tcPr>
            <w:tcW w:w="7225" w:type="dxa"/>
          </w:tcPr>
          <w:p w:rsidR="005B69A9" w:rsidRDefault="00DC756F" w:rsidP="00DC756F">
            <w:pPr>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⑥実験や観察は現象や対象物がはっきり確認できるものだったか</w:t>
            </w:r>
          </w:p>
        </w:tc>
        <w:tc>
          <w:tcPr>
            <w:tcW w:w="1269" w:type="dxa"/>
          </w:tcPr>
          <w:p w:rsidR="005B69A9" w:rsidRDefault="00D11EB0" w:rsidP="00D11EB0">
            <w:pPr>
              <w:jc w:val="righ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3.8</w:t>
            </w:r>
          </w:p>
        </w:tc>
      </w:tr>
      <w:tr w:rsidR="005B69A9" w:rsidTr="005B69A9">
        <w:tc>
          <w:tcPr>
            <w:tcW w:w="7225" w:type="dxa"/>
          </w:tcPr>
          <w:p w:rsidR="005B69A9" w:rsidRDefault="00DC756F" w:rsidP="00DC756F">
            <w:pPr>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⑦実験は学習内容の理解・定着の助けになるものだったか</w:t>
            </w:r>
          </w:p>
        </w:tc>
        <w:tc>
          <w:tcPr>
            <w:tcW w:w="1269" w:type="dxa"/>
          </w:tcPr>
          <w:p w:rsidR="005B69A9" w:rsidRDefault="00D11EB0" w:rsidP="00D11EB0">
            <w:pPr>
              <w:jc w:val="righ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4.3</w:t>
            </w:r>
          </w:p>
        </w:tc>
      </w:tr>
      <w:tr w:rsidR="005B69A9" w:rsidTr="005B69A9">
        <w:tc>
          <w:tcPr>
            <w:tcW w:w="7225" w:type="dxa"/>
          </w:tcPr>
          <w:p w:rsidR="005B69A9" w:rsidRDefault="00DC756F" w:rsidP="00DC756F">
            <w:pPr>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⑧立ち位置(黒板や演示実験が隠れる等)や机間巡視は適当だったか</w:t>
            </w:r>
          </w:p>
        </w:tc>
        <w:tc>
          <w:tcPr>
            <w:tcW w:w="1269" w:type="dxa"/>
          </w:tcPr>
          <w:p w:rsidR="005B69A9" w:rsidRDefault="00D11EB0" w:rsidP="00D11EB0">
            <w:pPr>
              <w:jc w:val="righ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4.3</w:t>
            </w:r>
          </w:p>
        </w:tc>
      </w:tr>
      <w:tr w:rsidR="005B69A9" w:rsidTr="005B69A9">
        <w:tc>
          <w:tcPr>
            <w:tcW w:w="7225" w:type="dxa"/>
          </w:tcPr>
          <w:p w:rsidR="005B69A9" w:rsidRDefault="00DC756F" w:rsidP="00DC756F">
            <w:pPr>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⑨授業の事前準備はしっかりとされていたか</w:t>
            </w:r>
          </w:p>
        </w:tc>
        <w:tc>
          <w:tcPr>
            <w:tcW w:w="1269" w:type="dxa"/>
          </w:tcPr>
          <w:p w:rsidR="005B69A9" w:rsidRDefault="00D11EB0" w:rsidP="00D11EB0">
            <w:pPr>
              <w:jc w:val="righ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3.</w:t>
            </w:r>
            <w:r>
              <w:rPr>
                <w:rFonts w:asciiTheme="minorEastAsia" w:hAnsiTheme="minorEastAsia" w:cs="ＭＳ Ｐゴシック"/>
                <w:color w:val="000000"/>
                <w:kern w:val="0"/>
                <w:sz w:val="22"/>
              </w:rPr>
              <w:t>7</w:t>
            </w:r>
          </w:p>
        </w:tc>
      </w:tr>
      <w:tr w:rsidR="005B69A9" w:rsidRPr="00DC756F" w:rsidTr="00364C12">
        <w:tc>
          <w:tcPr>
            <w:tcW w:w="7225" w:type="dxa"/>
            <w:tcBorders>
              <w:bottom w:val="single" w:sz="18" w:space="0" w:color="auto"/>
            </w:tcBorders>
          </w:tcPr>
          <w:p w:rsidR="005B69A9" w:rsidRDefault="00DC756F" w:rsidP="00DC756F">
            <w:pPr>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⑩生徒の反応を確認しながら授業を進めていたか</w:t>
            </w:r>
          </w:p>
        </w:tc>
        <w:tc>
          <w:tcPr>
            <w:tcW w:w="1269" w:type="dxa"/>
            <w:tcBorders>
              <w:bottom w:val="single" w:sz="18" w:space="0" w:color="auto"/>
            </w:tcBorders>
          </w:tcPr>
          <w:p w:rsidR="005B69A9" w:rsidRDefault="00D11EB0" w:rsidP="00D11EB0">
            <w:pPr>
              <w:jc w:val="righ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w:t>
            </w:r>
            <w:r>
              <w:rPr>
                <w:rFonts w:asciiTheme="minorEastAsia" w:hAnsiTheme="minorEastAsia" w:cs="ＭＳ Ｐゴシック"/>
                <w:color w:val="000000"/>
                <w:kern w:val="0"/>
                <w:sz w:val="22"/>
              </w:rPr>
              <w:t>4</w:t>
            </w:r>
          </w:p>
        </w:tc>
      </w:tr>
      <w:tr w:rsidR="00DC756F" w:rsidRPr="00DC756F" w:rsidTr="00364C12">
        <w:tc>
          <w:tcPr>
            <w:tcW w:w="7225" w:type="dxa"/>
            <w:tcBorders>
              <w:top w:val="single" w:sz="18" w:space="0" w:color="auto"/>
              <w:left w:val="single" w:sz="8" w:space="0" w:color="auto"/>
              <w:bottom w:val="single" w:sz="8" w:space="0" w:color="auto"/>
            </w:tcBorders>
          </w:tcPr>
          <w:p w:rsidR="00DC756F" w:rsidRDefault="006C4AB5" w:rsidP="00DC756F">
            <w:pPr>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⑪</w:t>
            </w:r>
            <w:r w:rsidR="00DC756F">
              <w:rPr>
                <w:rFonts w:asciiTheme="minorEastAsia" w:hAnsiTheme="minorEastAsia" w:cs="ＭＳ Ｐゴシック" w:hint="eastAsia"/>
                <w:color w:val="000000"/>
                <w:kern w:val="0"/>
                <w:sz w:val="22"/>
              </w:rPr>
              <w:t>平均</w:t>
            </w:r>
          </w:p>
        </w:tc>
        <w:tc>
          <w:tcPr>
            <w:tcW w:w="1269" w:type="dxa"/>
            <w:tcBorders>
              <w:top w:val="single" w:sz="18" w:space="0" w:color="auto"/>
              <w:bottom w:val="single" w:sz="8" w:space="0" w:color="auto"/>
            </w:tcBorders>
          </w:tcPr>
          <w:p w:rsidR="00DC756F" w:rsidRDefault="00D11EB0" w:rsidP="00D11EB0">
            <w:pPr>
              <w:jc w:val="righ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4.4</w:t>
            </w:r>
          </w:p>
        </w:tc>
      </w:tr>
    </w:tbl>
    <w:p w:rsidR="000A7F63" w:rsidRDefault="000A7F63" w:rsidP="00D11EB0">
      <w:pPr>
        <w:rPr>
          <w:rFonts w:asciiTheme="minorEastAsia" w:hAnsiTheme="minorEastAsia" w:cs="ＭＳ Ｐゴシック" w:hint="eastAsia"/>
          <w:color w:val="000000"/>
          <w:kern w:val="0"/>
          <w:sz w:val="22"/>
        </w:rPr>
      </w:pPr>
    </w:p>
    <w:p w:rsidR="007A10D4" w:rsidRDefault="007A10D4" w:rsidP="00D11EB0">
      <w:pPr>
        <w:rPr>
          <w:rFonts w:asciiTheme="minorEastAsia" w:hAnsiTheme="minorEastAsia" w:cs="ＭＳ Ｐゴシック" w:hint="eastAsia"/>
          <w:color w:val="000000"/>
          <w:kern w:val="0"/>
          <w:sz w:val="22"/>
        </w:rPr>
      </w:pPr>
    </w:p>
    <w:p w:rsidR="007A10D4" w:rsidRDefault="007A10D4" w:rsidP="007A10D4">
      <w:pPr>
        <w:jc w:val="center"/>
        <w:rPr>
          <w:rFonts w:asciiTheme="minorEastAsia" w:hAnsiTheme="minorEastAsia" w:cs="ＭＳ Ｐゴシック" w:hint="eastAsia"/>
          <w:color w:val="000000"/>
          <w:kern w:val="0"/>
          <w:sz w:val="22"/>
        </w:rPr>
      </w:pPr>
      <w:r>
        <w:rPr>
          <w:noProof/>
        </w:rPr>
        <w:drawing>
          <wp:inline distT="0" distB="0" distL="0" distR="0" wp14:anchorId="7ECF7DFD" wp14:editId="79215FEC">
            <wp:extent cx="4572000" cy="2743200"/>
            <wp:effectExtent l="0" t="0" r="0" b="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55B4C" w:rsidRDefault="00555B4C" w:rsidP="00BD0523">
      <w:pPr>
        <w:rPr>
          <w:color w:val="FF0000"/>
        </w:rPr>
      </w:pPr>
      <w:bookmarkStart w:id="1" w:name="_GoBack"/>
      <w:bookmarkEnd w:id="1"/>
    </w:p>
    <w:p w:rsidR="001408C6" w:rsidRPr="00F54D48" w:rsidRDefault="001408C6" w:rsidP="00BD0523">
      <w:pPr>
        <w:rPr>
          <w:color w:val="000000" w:themeColor="text1"/>
        </w:rPr>
      </w:pPr>
      <w:r w:rsidRPr="00F54D48">
        <w:rPr>
          <w:rFonts w:hint="eastAsia"/>
          <w:color w:val="000000" w:themeColor="text1"/>
        </w:rPr>
        <w:t>10</w:t>
      </w:r>
      <w:r w:rsidRPr="00F54D48">
        <w:rPr>
          <w:rFonts w:hint="eastAsia"/>
          <w:color w:val="000000" w:themeColor="text1"/>
        </w:rPr>
        <w:t>．授業の考察と反省</w:t>
      </w:r>
    </w:p>
    <w:p w:rsidR="00D0742B" w:rsidRDefault="00D0742B" w:rsidP="005C734C">
      <w:r>
        <w:rPr>
          <w:rFonts w:hint="eastAsia"/>
        </w:rPr>
        <w:t xml:space="preserve">　授業の導入や全体の流れなど、特に意識して計画したところについて評価をいただけたことは良かった。これは表</w:t>
      </w:r>
      <w:r>
        <w:rPr>
          <w:rFonts w:hint="eastAsia"/>
        </w:rPr>
        <w:t>1</w:t>
      </w:r>
      <w:r>
        <w:rPr>
          <w:rFonts w:hint="eastAsia"/>
        </w:rPr>
        <w:t>の評価項目①～⑤の数字にも表れていると思う。授業の大まかな流れは、</w:t>
      </w:r>
      <w:r w:rsidR="009279F6">
        <w:rPr>
          <w:rFonts w:hint="eastAsia"/>
        </w:rPr>
        <w:t>使用した</w:t>
      </w:r>
      <w:r>
        <w:rPr>
          <w:rFonts w:hint="eastAsia"/>
        </w:rPr>
        <w:t>教科書</w:t>
      </w:r>
      <w:r w:rsidR="009279F6">
        <w:rPr>
          <w:rFonts w:hint="eastAsia"/>
        </w:rPr>
        <w:t>(</w:t>
      </w:r>
      <w:r w:rsidR="009279F6">
        <w:rPr>
          <w:rFonts w:hint="eastAsia"/>
        </w:rPr>
        <w:t>地学基礎、</w:t>
      </w:r>
      <w:r w:rsidR="004C3041">
        <w:rPr>
          <w:rFonts w:hint="eastAsia"/>
        </w:rPr>
        <w:t>数研出版</w:t>
      </w:r>
      <w:r w:rsidR="009279F6">
        <w:rPr>
          <w:rFonts w:hint="eastAsia"/>
        </w:rPr>
        <w:t>)</w:t>
      </w:r>
      <w:r>
        <w:rPr>
          <w:rFonts w:hint="eastAsia"/>
        </w:rPr>
        <w:t>の流れにそのまま沿ったところが多いが、その中でもオリジナルな導入や余談を考えられたところが評価につながったと思う。</w:t>
      </w:r>
    </w:p>
    <w:p w:rsidR="00D0742B" w:rsidRPr="00D0742B" w:rsidRDefault="00D0742B" w:rsidP="005C734C">
      <w:r>
        <w:rPr>
          <w:rFonts w:hint="eastAsia"/>
        </w:rPr>
        <w:t xml:space="preserve">　反省点として挙げられることはやはり実験である。これは、表</w:t>
      </w:r>
      <w:r>
        <w:rPr>
          <w:rFonts w:hint="eastAsia"/>
        </w:rPr>
        <w:t>1</w:t>
      </w:r>
      <w:r>
        <w:rPr>
          <w:rFonts w:hint="eastAsia"/>
        </w:rPr>
        <w:t>の実験を評価している項目、特に⑥・⑨が、他の項目と比べてかなり低いことにも表れている。確かに下準備が間際になり、余裕を持てないまま本番に挑んでいた。また、班員との連絡・確認不足が原因で、</w:t>
      </w:r>
      <w:r w:rsidR="00D069EE">
        <w:rPr>
          <w:rFonts w:hint="eastAsia"/>
        </w:rPr>
        <w:t>班員</w:t>
      </w:r>
      <w:r w:rsidR="00CE6B66">
        <w:rPr>
          <w:rFonts w:hint="eastAsia"/>
        </w:rPr>
        <w:t>全員が</w:t>
      </w:r>
      <w:r w:rsidR="00D069EE">
        <w:rPr>
          <w:rFonts w:hint="eastAsia"/>
        </w:rPr>
        <w:t>、</w:t>
      </w:r>
      <w:r w:rsidR="00CE6B66">
        <w:rPr>
          <w:rFonts w:hint="eastAsia"/>
        </w:rPr>
        <w:t>授業の流れ</w:t>
      </w:r>
      <w:r w:rsidR="00D069EE">
        <w:rPr>
          <w:rFonts w:hint="eastAsia"/>
        </w:rPr>
        <w:t>・</w:t>
      </w:r>
      <w:r w:rsidR="00CE6B66">
        <w:rPr>
          <w:rFonts w:hint="eastAsia"/>
        </w:rPr>
        <w:t>実験につい</w:t>
      </w:r>
      <w:r w:rsidR="00D069EE">
        <w:rPr>
          <w:rFonts w:hint="eastAsia"/>
        </w:rPr>
        <w:t>ての</w:t>
      </w:r>
      <w:r w:rsidR="00CE6B66">
        <w:rPr>
          <w:rFonts w:hint="eastAsia"/>
        </w:rPr>
        <w:t>情報を共有できていなかった。そのため本番</w:t>
      </w:r>
      <w:r w:rsidR="00F54D48">
        <w:rPr>
          <w:rFonts w:hint="eastAsia"/>
        </w:rPr>
        <w:t>の</w:t>
      </w:r>
      <w:r w:rsidR="00CE6B66">
        <w:rPr>
          <w:rFonts w:hint="eastAsia"/>
        </w:rPr>
        <w:t>実験の手際に不安なところが表れたのだと思う。</w:t>
      </w:r>
    </w:p>
    <w:p w:rsidR="005C734C" w:rsidRDefault="00D069EE" w:rsidP="00D069EE">
      <w:pPr>
        <w:ind w:firstLineChars="100" w:firstLine="210"/>
      </w:pPr>
      <w:r>
        <w:rPr>
          <w:rFonts w:hint="eastAsia"/>
        </w:rPr>
        <w:t>そして実験において、マップピンの様子が確認しづらかったことについても考えることがあった。実は、マップピンを買いに行った店には透明のもの</w:t>
      </w:r>
      <w:r w:rsidR="005C734C">
        <w:rPr>
          <w:rFonts w:hint="eastAsia"/>
        </w:rPr>
        <w:t>しかなく、また時間の関係上、その店でそれを買うしかなかった。今後はそういった、店による品揃えの点</w:t>
      </w:r>
      <w:r>
        <w:rPr>
          <w:rFonts w:hint="eastAsia"/>
        </w:rPr>
        <w:t>も考えて、実験に使うのに最適なものを選べるように行動したいと思った。</w:t>
      </w:r>
    </w:p>
    <w:p w:rsidR="0005486F" w:rsidRDefault="0005486F" w:rsidP="0005486F">
      <w:pPr>
        <w:ind w:firstLineChars="100" w:firstLine="210"/>
      </w:pPr>
      <w:r>
        <w:rPr>
          <w:rFonts w:hint="eastAsia"/>
        </w:rPr>
        <w:t>また、板書についても思うところがあった。液状化のしくみを説明するとき、事前準備のときには、地震前・中・後の３つのボックスの下に、その時の砂と水の様子について書く予定をしていたのだが、本番で、そういった文章を早く且つ丁寧に書くこが困難なことに、板書をしながら気づいた。よって省いたのだが、</w:t>
      </w:r>
      <w:r w:rsidR="00BF76CA">
        <w:rPr>
          <w:rFonts w:hint="eastAsia"/>
        </w:rPr>
        <w:t>「</w:t>
      </w:r>
      <w:r>
        <w:rPr>
          <w:rFonts w:hint="eastAsia"/>
        </w:rPr>
        <w:t>改善点とし</w:t>
      </w:r>
      <w:r w:rsidR="00BF76CA">
        <w:rPr>
          <w:rFonts w:hint="eastAsia"/>
        </w:rPr>
        <w:t>て</w:t>
      </w:r>
      <w:r>
        <w:rPr>
          <w:rFonts w:hint="eastAsia"/>
        </w:rPr>
        <w:t>説明を書くべきだった</w:t>
      </w:r>
      <w:r w:rsidR="00BF76CA">
        <w:rPr>
          <w:rFonts w:hint="eastAsia"/>
        </w:rPr>
        <w:t>」</w:t>
      </w:r>
      <w:r>
        <w:rPr>
          <w:rFonts w:hint="eastAsia"/>
        </w:rPr>
        <w:t>と指摘してもらった。これを踏まえて、授業の準備として板書の練習をする際は、文字の大きさ・バランスに気をつけるだけでなく、「喋りながら板書を書く」という練習・確認をしておけば尚良いものになると思った。</w:t>
      </w:r>
    </w:p>
    <w:sectPr w:rsidR="0005486F">
      <w:footerReference w:type="defaul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914" w:rsidRDefault="009C0914" w:rsidP="000525E3">
      <w:r>
        <w:separator/>
      </w:r>
    </w:p>
  </w:endnote>
  <w:endnote w:type="continuationSeparator" w:id="0">
    <w:p w:rsidR="009C0914" w:rsidRDefault="009C0914" w:rsidP="00052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181660"/>
      <w:docPartObj>
        <w:docPartGallery w:val="Page Numbers (Bottom of Page)"/>
        <w:docPartUnique/>
      </w:docPartObj>
    </w:sdtPr>
    <w:sdtEndPr/>
    <w:sdtContent>
      <w:p w:rsidR="004B000E" w:rsidRDefault="004B000E">
        <w:pPr>
          <w:pStyle w:val="a5"/>
          <w:jc w:val="center"/>
        </w:pPr>
        <w:r>
          <w:fldChar w:fldCharType="begin"/>
        </w:r>
        <w:r>
          <w:instrText>PAGE   \* MERGEFORMAT</w:instrText>
        </w:r>
        <w:r>
          <w:fldChar w:fldCharType="separate"/>
        </w:r>
        <w:r w:rsidR="007A10D4" w:rsidRPr="007A10D4">
          <w:rPr>
            <w:noProof/>
            <w:lang w:val="ja-JP"/>
          </w:rPr>
          <w:t>5</w:t>
        </w:r>
        <w:r>
          <w:fldChar w:fldCharType="end"/>
        </w:r>
      </w:p>
    </w:sdtContent>
  </w:sdt>
  <w:p w:rsidR="004B000E" w:rsidRDefault="004B00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914" w:rsidRDefault="009C0914" w:rsidP="000525E3">
      <w:r>
        <w:separator/>
      </w:r>
    </w:p>
  </w:footnote>
  <w:footnote w:type="continuationSeparator" w:id="0">
    <w:p w:rsidR="009C0914" w:rsidRDefault="009C0914" w:rsidP="00052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D38"/>
    <w:rsid w:val="00026F9D"/>
    <w:rsid w:val="000525E3"/>
    <w:rsid w:val="0005486F"/>
    <w:rsid w:val="000A7F63"/>
    <w:rsid w:val="000D371F"/>
    <w:rsid w:val="0013321C"/>
    <w:rsid w:val="00136732"/>
    <w:rsid w:val="001408C6"/>
    <w:rsid w:val="001475D9"/>
    <w:rsid w:val="00171EEF"/>
    <w:rsid w:val="00201433"/>
    <w:rsid w:val="00203660"/>
    <w:rsid w:val="002C3372"/>
    <w:rsid w:val="003112AE"/>
    <w:rsid w:val="00364C12"/>
    <w:rsid w:val="00391BAB"/>
    <w:rsid w:val="003F0CFA"/>
    <w:rsid w:val="0044445E"/>
    <w:rsid w:val="0045682C"/>
    <w:rsid w:val="004B000E"/>
    <w:rsid w:val="004C3041"/>
    <w:rsid w:val="0050749E"/>
    <w:rsid w:val="00555B4C"/>
    <w:rsid w:val="005852ED"/>
    <w:rsid w:val="005B69A9"/>
    <w:rsid w:val="005C734C"/>
    <w:rsid w:val="005D164D"/>
    <w:rsid w:val="005D4D38"/>
    <w:rsid w:val="00641AB9"/>
    <w:rsid w:val="00661E72"/>
    <w:rsid w:val="006C4AB5"/>
    <w:rsid w:val="006E009A"/>
    <w:rsid w:val="007A10D4"/>
    <w:rsid w:val="007A27C9"/>
    <w:rsid w:val="007C76E7"/>
    <w:rsid w:val="007E1DF1"/>
    <w:rsid w:val="00801053"/>
    <w:rsid w:val="008138B0"/>
    <w:rsid w:val="008844D2"/>
    <w:rsid w:val="008A74EE"/>
    <w:rsid w:val="008B53A8"/>
    <w:rsid w:val="009279F6"/>
    <w:rsid w:val="00940DA8"/>
    <w:rsid w:val="009C0914"/>
    <w:rsid w:val="009F552E"/>
    <w:rsid w:val="00A60242"/>
    <w:rsid w:val="00A75963"/>
    <w:rsid w:val="00A75966"/>
    <w:rsid w:val="00BA0C0A"/>
    <w:rsid w:val="00BD0523"/>
    <w:rsid w:val="00BF17E5"/>
    <w:rsid w:val="00BF76CA"/>
    <w:rsid w:val="00C06DED"/>
    <w:rsid w:val="00C3427A"/>
    <w:rsid w:val="00C72B28"/>
    <w:rsid w:val="00CA6159"/>
    <w:rsid w:val="00CE6B66"/>
    <w:rsid w:val="00D069EE"/>
    <w:rsid w:val="00D0742B"/>
    <w:rsid w:val="00D11EB0"/>
    <w:rsid w:val="00D47795"/>
    <w:rsid w:val="00DB53B5"/>
    <w:rsid w:val="00DC756F"/>
    <w:rsid w:val="00E259BC"/>
    <w:rsid w:val="00E31B4E"/>
    <w:rsid w:val="00E65E49"/>
    <w:rsid w:val="00E87BF2"/>
    <w:rsid w:val="00E96FD5"/>
    <w:rsid w:val="00EA2FC5"/>
    <w:rsid w:val="00ED569F"/>
    <w:rsid w:val="00F055D2"/>
    <w:rsid w:val="00F53C10"/>
    <w:rsid w:val="00F54D48"/>
    <w:rsid w:val="00F66071"/>
    <w:rsid w:val="00FA3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5E3"/>
    <w:pPr>
      <w:tabs>
        <w:tab w:val="center" w:pos="4252"/>
        <w:tab w:val="right" w:pos="8504"/>
      </w:tabs>
      <w:snapToGrid w:val="0"/>
    </w:pPr>
  </w:style>
  <w:style w:type="character" w:customStyle="1" w:styleId="a4">
    <w:name w:val="ヘッダー (文字)"/>
    <w:basedOn w:val="a0"/>
    <w:link w:val="a3"/>
    <w:uiPriority w:val="99"/>
    <w:rsid w:val="000525E3"/>
  </w:style>
  <w:style w:type="paragraph" w:styleId="a5">
    <w:name w:val="footer"/>
    <w:basedOn w:val="a"/>
    <w:link w:val="a6"/>
    <w:uiPriority w:val="99"/>
    <w:unhideWhenUsed/>
    <w:rsid w:val="000525E3"/>
    <w:pPr>
      <w:tabs>
        <w:tab w:val="center" w:pos="4252"/>
        <w:tab w:val="right" w:pos="8504"/>
      </w:tabs>
      <w:snapToGrid w:val="0"/>
    </w:pPr>
  </w:style>
  <w:style w:type="character" w:customStyle="1" w:styleId="a6">
    <w:name w:val="フッター (文字)"/>
    <w:basedOn w:val="a0"/>
    <w:link w:val="a5"/>
    <w:uiPriority w:val="99"/>
    <w:rsid w:val="000525E3"/>
  </w:style>
  <w:style w:type="paragraph" w:styleId="a7">
    <w:name w:val="List Paragraph"/>
    <w:basedOn w:val="a"/>
    <w:uiPriority w:val="34"/>
    <w:qFormat/>
    <w:rsid w:val="009F552E"/>
    <w:pPr>
      <w:ind w:leftChars="400" w:left="840"/>
    </w:pPr>
  </w:style>
  <w:style w:type="table" w:styleId="a8">
    <w:name w:val="Table Grid"/>
    <w:basedOn w:val="a1"/>
    <w:uiPriority w:val="39"/>
    <w:rsid w:val="005B6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5D164D"/>
    <w:rPr>
      <w:color w:val="0563C1" w:themeColor="hyperlink"/>
      <w:u w:val="single"/>
    </w:rPr>
  </w:style>
  <w:style w:type="character" w:styleId="aa">
    <w:name w:val="FollowedHyperlink"/>
    <w:basedOn w:val="a0"/>
    <w:uiPriority w:val="99"/>
    <w:semiHidden/>
    <w:unhideWhenUsed/>
    <w:rsid w:val="00555B4C"/>
    <w:rPr>
      <w:color w:val="954F72" w:themeColor="followedHyperlink"/>
      <w:u w:val="single"/>
    </w:rPr>
  </w:style>
  <w:style w:type="paragraph" w:styleId="ab">
    <w:name w:val="Balloon Text"/>
    <w:basedOn w:val="a"/>
    <w:link w:val="ac"/>
    <w:uiPriority w:val="99"/>
    <w:semiHidden/>
    <w:unhideWhenUsed/>
    <w:rsid w:val="00E31B4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31B4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5E3"/>
    <w:pPr>
      <w:tabs>
        <w:tab w:val="center" w:pos="4252"/>
        <w:tab w:val="right" w:pos="8504"/>
      </w:tabs>
      <w:snapToGrid w:val="0"/>
    </w:pPr>
  </w:style>
  <w:style w:type="character" w:customStyle="1" w:styleId="a4">
    <w:name w:val="ヘッダー (文字)"/>
    <w:basedOn w:val="a0"/>
    <w:link w:val="a3"/>
    <w:uiPriority w:val="99"/>
    <w:rsid w:val="000525E3"/>
  </w:style>
  <w:style w:type="paragraph" w:styleId="a5">
    <w:name w:val="footer"/>
    <w:basedOn w:val="a"/>
    <w:link w:val="a6"/>
    <w:uiPriority w:val="99"/>
    <w:unhideWhenUsed/>
    <w:rsid w:val="000525E3"/>
    <w:pPr>
      <w:tabs>
        <w:tab w:val="center" w:pos="4252"/>
        <w:tab w:val="right" w:pos="8504"/>
      </w:tabs>
      <w:snapToGrid w:val="0"/>
    </w:pPr>
  </w:style>
  <w:style w:type="character" w:customStyle="1" w:styleId="a6">
    <w:name w:val="フッター (文字)"/>
    <w:basedOn w:val="a0"/>
    <w:link w:val="a5"/>
    <w:uiPriority w:val="99"/>
    <w:rsid w:val="000525E3"/>
  </w:style>
  <w:style w:type="paragraph" w:styleId="a7">
    <w:name w:val="List Paragraph"/>
    <w:basedOn w:val="a"/>
    <w:uiPriority w:val="34"/>
    <w:qFormat/>
    <w:rsid w:val="009F552E"/>
    <w:pPr>
      <w:ind w:leftChars="400" w:left="840"/>
    </w:pPr>
  </w:style>
  <w:style w:type="table" w:styleId="a8">
    <w:name w:val="Table Grid"/>
    <w:basedOn w:val="a1"/>
    <w:uiPriority w:val="39"/>
    <w:rsid w:val="005B6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5D164D"/>
    <w:rPr>
      <w:color w:val="0563C1" w:themeColor="hyperlink"/>
      <w:u w:val="single"/>
    </w:rPr>
  </w:style>
  <w:style w:type="character" w:styleId="aa">
    <w:name w:val="FollowedHyperlink"/>
    <w:basedOn w:val="a0"/>
    <w:uiPriority w:val="99"/>
    <w:semiHidden/>
    <w:unhideWhenUsed/>
    <w:rsid w:val="00555B4C"/>
    <w:rPr>
      <w:color w:val="954F72" w:themeColor="followedHyperlink"/>
      <w:u w:val="single"/>
    </w:rPr>
  </w:style>
  <w:style w:type="paragraph" w:styleId="ab">
    <w:name w:val="Balloon Text"/>
    <w:basedOn w:val="a"/>
    <w:link w:val="ac"/>
    <w:uiPriority w:val="99"/>
    <w:semiHidden/>
    <w:unhideWhenUsed/>
    <w:rsid w:val="00E31B4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31B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15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meiwajisho.co.jp/info/eqqa.html"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050"/>
              <a:t>図</a:t>
            </a:r>
            <a:r>
              <a:rPr lang="en-US" altLang="ja-JP" sz="1050"/>
              <a:t>2</a:t>
            </a:r>
            <a:r>
              <a:rPr lang="ja-JP" altLang="en-US" sz="1050"/>
              <a:t>．第</a:t>
            </a:r>
            <a:r>
              <a:rPr lang="en-US" altLang="ja-JP" sz="1050"/>
              <a:t>1</a:t>
            </a:r>
            <a:r>
              <a:rPr lang="ja-JP" altLang="en-US" sz="1050"/>
              <a:t>回～</a:t>
            </a:r>
            <a:r>
              <a:rPr lang="en-US" altLang="ja-JP" sz="1050"/>
              <a:t>3</a:t>
            </a:r>
            <a:r>
              <a:rPr lang="ja-JP" altLang="en-US" sz="1050"/>
              <a:t>回模擬授業 評価平均の推移</a:t>
            </a:r>
          </a:p>
        </c:rich>
      </c:tx>
      <c:layout>
        <c:manualLayout>
          <c:xMode val="edge"/>
          <c:yMode val="edge"/>
          <c:x val="0.25868744531933507"/>
          <c:y val="0.87962962962962965"/>
        </c:manualLayout>
      </c:layout>
      <c:overlay val="0"/>
      <c:spPr>
        <a:noFill/>
        <a:ln>
          <a:noFill/>
        </a:ln>
        <a:effectLst/>
      </c:spPr>
    </c:title>
    <c:autoTitleDeleted val="0"/>
    <c:plotArea>
      <c:layout>
        <c:manualLayout>
          <c:layoutTarget val="inner"/>
          <c:xMode val="edge"/>
          <c:yMode val="edge"/>
          <c:x val="0.12566426071741033"/>
          <c:y val="5.1851851851851864E-2"/>
          <c:w val="0.83544685039370081"/>
          <c:h val="0.61058690580344122"/>
        </c:manualLayout>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[1]Sheet1!$N$15:$P$15</c:f>
              <c:strCache>
                <c:ptCount val="3"/>
                <c:pt idx="0">
                  <c:v>ギムネマ茶</c:v>
                </c:pt>
                <c:pt idx="1">
                  <c:v>アルコールパッチテスト</c:v>
                </c:pt>
                <c:pt idx="2">
                  <c:v>液状化現象</c:v>
                </c:pt>
              </c:strCache>
            </c:strRef>
          </c:cat>
          <c:val>
            <c:numRef>
              <c:f>[1]Sheet1!$N$16:$P$16</c:f>
              <c:numCache>
                <c:formatCode>General</c:formatCode>
                <c:ptCount val="3"/>
                <c:pt idx="0">
                  <c:v>4</c:v>
                </c:pt>
                <c:pt idx="1">
                  <c:v>4.3</c:v>
                </c:pt>
                <c:pt idx="2">
                  <c:v>4.4000000000000004</c:v>
                </c:pt>
              </c:numCache>
            </c:numRef>
          </c:val>
          <c:smooth val="0"/>
        </c:ser>
        <c:dLbls>
          <c:showLegendKey val="0"/>
          <c:showVal val="0"/>
          <c:showCatName val="0"/>
          <c:showSerName val="0"/>
          <c:showPercent val="0"/>
          <c:showBubbleSize val="0"/>
        </c:dLbls>
        <c:marker val="1"/>
        <c:smooth val="0"/>
        <c:axId val="129247104"/>
        <c:axId val="129257856"/>
      </c:lineChart>
      <c:catAx>
        <c:axId val="1292471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模擬授業 内容</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29257856"/>
        <c:crosses val="autoZero"/>
        <c:auto val="1"/>
        <c:lblAlgn val="ctr"/>
        <c:lblOffset val="100"/>
        <c:noMultiLvlLbl val="0"/>
      </c:catAx>
      <c:valAx>
        <c:axId val="129257856"/>
        <c:scaling>
          <c:orientation val="minMax"/>
          <c:max val="5"/>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評価</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292471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0.12292</cdr:x>
      <cdr:y>0.35417</cdr:y>
    </cdr:from>
    <cdr:to>
      <cdr:x>0.96458</cdr:x>
      <cdr:y>0.35417</cdr:y>
    </cdr:to>
    <cdr:cxnSp macro="">
      <cdr:nvCxnSpPr>
        <cdr:cNvPr id="3" name="直線コネクタ 2"/>
        <cdr:cNvCxnSpPr/>
      </cdr:nvCxnSpPr>
      <cdr:spPr>
        <a:xfrm xmlns:a="http://schemas.openxmlformats.org/drawingml/2006/main">
          <a:off x="561975" y="971550"/>
          <a:ext cx="3848100" cy="0"/>
        </a:xfrm>
        <a:prstGeom xmlns:a="http://schemas.openxmlformats.org/drawingml/2006/main" prst="line">
          <a:avLst/>
        </a:prstGeom>
        <a:ln xmlns:a="http://schemas.openxmlformats.org/drawingml/2006/main" w="15875">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F25CD-BC32-4537-B76B-86693F6C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480</Words>
  <Characters>2739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中川</dc:creator>
  <cp:lastModifiedBy>yk</cp:lastModifiedBy>
  <cp:revision>4</cp:revision>
  <dcterms:created xsi:type="dcterms:W3CDTF">2014-06-14T09:12:00Z</dcterms:created>
  <dcterms:modified xsi:type="dcterms:W3CDTF">2014-06-15T00:38:00Z</dcterms:modified>
</cp:coreProperties>
</file>