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92" w:rsidRDefault="00131EE8" w:rsidP="00131EE8">
      <w:pPr>
        <w:jc w:val="center"/>
      </w:pPr>
      <w:r>
        <w:rPr>
          <w:rFonts w:hint="eastAsia"/>
        </w:rPr>
        <w:t>授業報告書</w:t>
      </w:r>
    </w:p>
    <w:p w:rsidR="00131EE8" w:rsidRDefault="00131EE8" w:rsidP="00131EE8">
      <w:pPr>
        <w:wordWrap w:val="0"/>
        <w:jc w:val="right"/>
      </w:pPr>
      <w:r>
        <w:rPr>
          <w:rFonts w:hint="eastAsia"/>
        </w:rPr>
        <w:t>１班</w:t>
      </w:r>
      <w:r>
        <w:rPr>
          <w:rFonts w:hint="eastAsia"/>
        </w:rPr>
        <w:t xml:space="preserve"> </w:t>
      </w:r>
      <w:r>
        <w:rPr>
          <w:rFonts w:hint="eastAsia"/>
        </w:rPr>
        <w:t>松本大佑</w:t>
      </w:r>
      <w:r>
        <w:rPr>
          <w:rFonts w:hint="eastAsia"/>
        </w:rPr>
        <w:t xml:space="preserve"> </w:t>
      </w:r>
      <w:r>
        <w:rPr>
          <w:rFonts w:hint="eastAsia"/>
        </w:rPr>
        <w:t>斎正卓也</w:t>
      </w:r>
      <w:r>
        <w:rPr>
          <w:rFonts w:hint="eastAsia"/>
        </w:rPr>
        <w:t xml:space="preserve"> </w:t>
      </w:r>
      <w:r>
        <w:rPr>
          <w:rFonts w:hint="eastAsia"/>
        </w:rPr>
        <w:t>平野隆之介</w:t>
      </w:r>
    </w:p>
    <w:p w:rsidR="00131EE8" w:rsidRDefault="00131EE8" w:rsidP="00131EE8">
      <w:pPr>
        <w:wordWrap w:val="0"/>
        <w:jc w:val="right"/>
      </w:pPr>
      <w:r>
        <w:rPr>
          <w:rFonts w:hint="eastAsia"/>
        </w:rPr>
        <w:t>授業実施日時：平成</w:t>
      </w:r>
      <w:r>
        <w:rPr>
          <w:rFonts w:hint="eastAsia"/>
        </w:rPr>
        <w:t>24</w:t>
      </w:r>
      <w:r>
        <w:rPr>
          <w:rFonts w:hint="eastAsia"/>
        </w:rPr>
        <w:t>年</w:t>
      </w:r>
      <w:r>
        <w:rPr>
          <w:rFonts w:hint="eastAsia"/>
        </w:rPr>
        <w:t>10</w:t>
      </w:r>
      <w:r>
        <w:rPr>
          <w:rFonts w:hint="eastAsia"/>
        </w:rPr>
        <w:t>月</w:t>
      </w:r>
      <w:r>
        <w:rPr>
          <w:rFonts w:hint="eastAsia"/>
        </w:rPr>
        <w:t>31</w:t>
      </w:r>
      <w:r>
        <w:rPr>
          <w:rFonts w:hint="eastAsia"/>
        </w:rPr>
        <w:t>日</w:t>
      </w:r>
      <w:r>
        <w:rPr>
          <w:rFonts w:hint="eastAsia"/>
        </w:rPr>
        <w:t>(</w:t>
      </w:r>
      <w:r>
        <w:rPr>
          <w:rFonts w:hint="eastAsia"/>
        </w:rPr>
        <w:t>水</w:t>
      </w:r>
      <w:r>
        <w:rPr>
          <w:rFonts w:hint="eastAsia"/>
        </w:rPr>
        <w:t xml:space="preserve">) </w:t>
      </w:r>
      <w:r>
        <w:rPr>
          <w:rFonts w:hint="eastAsia"/>
        </w:rPr>
        <w:t>４限</w:t>
      </w:r>
    </w:p>
    <w:p w:rsidR="00131EE8" w:rsidRDefault="00131EE8" w:rsidP="00131EE8">
      <w:pPr>
        <w:jc w:val="right"/>
      </w:pPr>
    </w:p>
    <w:p w:rsidR="00131EE8" w:rsidRDefault="00131EE8" w:rsidP="00131EE8">
      <w:pPr>
        <w:jc w:val="center"/>
        <w:rPr>
          <w:sz w:val="28"/>
          <w:szCs w:val="28"/>
        </w:rPr>
      </w:pPr>
      <w:r>
        <w:rPr>
          <w:rFonts w:hint="eastAsia"/>
          <w:sz w:val="28"/>
          <w:szCs w:val="28"/>
        </w:rPr>
        <w:t>ヘスの法則</w:t>
      </w:r>
    </w:p>
    <w:p w:rsidR="00131EE8" w:rsidRDefault="00131EE8" w:rsidP="00131EE8">
      <w:pPr>
        <w:pStyle w:val="a3"/>
        <w:numPr>
          <w:ilvl w:val="0"/>
          <w:numId w:val="1"/>
        </w:numPr>
        <w:ind w:leftChars="0"/>
        <w:jc w:val="left"/>
        <w:rPr>
          <w:szCs w:val="21"/>
        </w:rPr>
      </w:pPr>
      <w:r>
        <w:rPr>
          <w:rFonts w:hint="eastAsia"/>
          <w:szCs w:val="21"/>
        </w:rPr>
        <w:t>目的</w:t>
      </w:r>
    </w:p>
    <w:p w:rsidR="00131EE8" w:rsidRDefault="00131EE8" w:rsidP="00131EE8">
      <w:pPr>
        <w:pStyle w:val="a3"/>
        <w:ind w:leftChars="0" w:left="360"/>
        <w:jc w:val="left"/>
        <w:rPr>
          <w:rFonts w:asciiTheme="minorEastAsia" w:hAnsiTheme="minorEastAsia"/>
          <w:szCs w:val="21"/>
        </w:rPr>
      </w:pPr>
      <w:r>
        <w:rPr>
          <w:rFonts w:asciiTheme="minorEastAsia" w:hAnsiTheme="minorEastAsia" w:hint="eastAsia"/>
          <w:szCs w:val="21"/>
        </w:rPr>
        <w:t>水酸化ナトリウム溶解熱と中和熱からヘスの法則を確かめる。</w:t>
      </w:r>
    </w:p>
    <w:p w:rsidR="00131EE8" w:rsidRDefault="00131EE8" w:rsidP="00131EE8">
      <w:pPr>
        <w:jc w:val="left"/>
        <w:rPr>
          <w:szCs w:val="21"/>
        </w:rPr>
      </w:pPr>
    </w:p>
    <w:p w:rsidR="00131EE8" w:rsidRDefault="00131EE8" w:rsidP="00131EE8">
      <w:pPr>
        <w:pStyle w:val="a3"/>
        <w:numPr>
          <w:ilvl w:val="0"/>
          <w:numId w:val="1"/>
        </w:numPr>
        <w:ind w:leftChars="0"/>
        <w:jc w:val="left"/>
        <w:rPr>
          <w:szCs w:val="21"/>
        </w:rPr>
      </w:pPr>
      <w:r>
        <w:rPr>
          <w:rFonts w:hint="eastAsia"/>
          <w:szCs w:val="21"/>
        </w:rPr>
        <w:t>原理</w:t>
      </w:r>
    </w:p>
    <w:p w:rsidR="00131EE8" w:rsidRDefault="00131EE8" w:rsidP="00131EE8">
      <w:pPr>
        <w:pStyle w:val="a3"/>
        <w:ind w:leftChars="0" w:left="360"/>
        <w:jc w:val="left"/>
        <w:rPr>
          <w:szCs w:val="21"/>
        </w:rPr>
      </w:pPr>
      <w:r>
        <w:rPr>
          <w:rFonts w:hint="eastAsia"/>
          <w:szCs w:val="21"/>
        </w:rPr>
        <w:t>ヘスの法則とは、</w:t>
      </w:r>
      <w:r w:rsidR="000A5C47">
        <w:rPr>
          <w:rFonts w:hint="eastAsia"/>
          <w:szCs w:val="21"/>
        </w:rPr>
        <w:t>反応熱は反応の経路には依存しないことを示す法則である。</w:t>
      </w:r>
    </w:p>
    <w:p w:rsidR="00F35B72" w:rsidRDefault="00F35B72" w:rsidP="00131EE8">
      <w:pPr>
        <w:pStyle w:val="a3"/>
        <w:ind w:leftChars="0" w:left="360"/>
        <w:jc w:val="left"/>
        <w:rPr>
          <w:szCs w:val="21"/>
        </w:rPr>
      </w:pPr>
      <w:r>
        <w:rPr>
          <w:rFonts w:hint="eastAsia"/>
          <w:szCs w:val="21"/>
        </w:rPr>
        <w:t>今回、</w:t>
      </w:r>
      <w:r>
        <w:rPr>
          <w:rFonts w:hint="eastAsia"/>
          <w:szCs w:val="21"/>
        </w:rPr>
        <w:t>NaOH(</w:t>
      </w:r>
      <w:r>
        <w:rPr>
          <w:rFonts w:hint="eastAsia"/>
          <w:szCs w:val="21"/>
        </w:rPr>
        <w:t>固体</w:t>
      </w:r>
      <w:r>
        <w:rPr>
          <w:rFonts w:hint="eastAsia"/>
          <w:szCs w:val="21"/>
        </w:rPr>
        <w:t>)1mol</w:t>
      </w:r>
      <w:r>
        <w:rPr>
          <w:rFonts w:hint="eastAsia"/>
          <w:szCs w:val="21"/>
        </w:rPr>
        <w:t>を水に溶かすと</w:t>
      </w: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1</m:t>
            </m:r>
          </m:sub>
        </m:sSub>
      </m:oMath>
      <w:r w:rsidR="00D33B0B">
        <w:rPr>
          <w:rFonts w:hint="eastAsia"/>
          <w:szCs w:val="21"/>
        </w:rPr>
        <w:t>〔</w:t>
      </w:r>
      <w:r w:rsidR="00D33B0B">
        <w:rPr>
          <w:rFonts w:hint="eastAsia"/>
          <w:szCs w:val="21"/>
        </w:rPr>
        <w:t>kJ/mol</w:t>
      </w:r>
      <w:r w:rsidR="00D33B0B">
        <w:rPr>
          <w:rFonts w:hint="eastAsia"/>
          <w:szCs w:val="21"/>
        </w:rPr>
        <w:t>〕</w:t>
      </w:r>
      <w:r>
        <w:rPr>
          <w:rFonts w:hint="eastAsia"/>
          <w:szCs w:val="21"/>
        </w:rPr>
        <w:t>の発熱があり、この水溶液を同じ部質量の</w:t>
      </w:r>
      <w:r>
        <w:rPr>
          <w:rFonts w:hint="eastAsia"/>
          <w:szCs w:val="21"/>
        </w:rPr>
        <w:t>HCl</w:t>
      </w:r>
      <w:r>
        <w:rPr>
          <w:rFonts w:hint="eastAsia"/>
          <w:szCs w:val="21"/>
        </w:rPr>
        <w:t>を含む塩酸と反応させると、</w:t>
      </w: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2</m:t>
            </m:r>
          </m:sub>
        </m:sSub>
      </m:oMath>
      <w:r w:rsidR="00D33B0B">
        <w:rPr>
          <w:rFonts w:hint="eastAsia"/>
          <w:szCs w:val="21"/>
        </w:rPr>
        <w:t>〔</w:t>
      </w:r>
      <w:r w:rsidR="00D33B0B">
        <w:rPr>
          <w:rFonts w:hint="eastAsia"/>
          <w:szCs w:val="21"/>
        </w:rPr>
        <w:t>kJ/mol</w:t>
      </w:r>
      <w:r w:rsidR="00D33B0B">
        <w:rPr>
          <w:rFonts w:hint="eastAsia"/>
          <w:szCs w:val="21"/>
        </w:rPr>
        <w:t>〕</w:t>
      </w:r>
      <w:r>
        <w:rPr>
          <w:rFonts w:hint="eastAsia"/>
          <w:szCs w:val="21"/>
        </w:rPr>
        <w:t>の中和熱が発生するとする。</w:t>
      </w:r>
    </w:p>
    <w:p w:rsidR="00F35B72" w:rsidRPr="00F35B72" w:rsidRDefault="00F35B72" w:rsidP="00F35B72">
      <w:pPr>
        <w:pStyle w:val="a3"/>
        <w:ind w:leftChars="0" w:left="360"/>
        <w:jc w:val="left"/>
        <w:rPr>
          <w:szCs w:val="21"/>
        </w:rPr>
      </w:pPr>
      <w:r>
        <w:rPr>
          <w:rFonts w:hint="eastAsia"/>
          <w:szCs w:val="21"/>
        </w:rPr>
        <w:t>NaOH(</w:t>
      </w:r>
      <w:r>
        <w:rPr>
          <w:rFonts w:hint="eastAsia"/>
          <w:szCs w:val="21"/>
        </w:rPr>
        <w:t>固体</w:t>
      </w:r>
      <w:r>
        <w:rPr>
          <w:rFonts w:hint="eastAsia"/>
          <w:szCs w:val="21"/>
        </w:rPr>
        <w:t>)1mol</w:t>
      </w:r>
      <w:r>
        <w:rPr>
          <w:rFonts w:hint="eastAsia"/>
          <w:szCs w:val="21"/>
        </w:rPr>
        <w:t>を直接同じ物質量の</w:t>
      </w:r>
      <w:r>
        <w:rPr>
          <w:rFonts w:hint="eastAsia"/>
          <w:szCs w:val="21"/>
        </w:rPr>
        <w:t>HCl</w:t>
      </w:r>
      <w:r>
        <w:rPr>
          <w:rFonts w:hint="eastAsia"/>
          <w:szCs w:val="21"/>
        </w:rPr>
        <w:t>を含む塩酸と反応させると、</w:t>
      </w: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3</m:t>
            </m:r>
          </m:sub>
        </m:sSub>
      </m:oMath>
      <w:r w:rsidR="00D33B0B">
        <w:rPr>
          <w:rFonts w:hint="eastAsia"/>
          <w:szCs w:val="21"/>
        </w:rPr>
        <w:t>〔</w:t>
      </w:r>
      <w:r w:rsidR="00D33B0B">
        <w:rPr>
          <w:rFonts w:hint="eastAsia"/>
          <w:szCs w:val="21"/>
        </w:rPr>
        <w:t>kJ/mol</w:t>
      </w:r>
      <w:r w:rsidR="00D33B0B">
        <w:rPr>
          <w:rFonts w:hint="eastAsia"/>
          <w:szCs w:val="21"/>
        </w:rPr>
        <w:t>〕</w:t>
      </w:r>
      <w:r>
        <w:rPr>
          <w:rFonts w:hint="eastAsia"/>
          <w:szCs w:val="21"/>
        </w:rPr>
        <w:t>の発熱があるとする。</w:t>
      </w:r>
    </w:p>
    <w:p w:rsidR="000A5C47" w:rsidRDefault="000A5C47" w:rsidP="000A5C47">
      <w:pPr>
        <w:pStyle w:val="a3"/>
        <w:ind w:leftChars="0" w:left="360"/>
        <w:jc w:val="left"/>
        <w:rPr>
          <w:szCs w:val="21"/>
        </w:rPr>
      </w:pPr>
      <w:r>
        <w:rPr>
          <w:rFonts w:hint="eastAsia"/>
          <w:szCs w:val="21"/>
        </w:rPr>
        <w:t>今回の実験の経路をまとめると、次のようになる。</w:t>
      </w:r>
    </w:p>
    <w:p w:rsidR="000A5C47" w:rsidRDefault="00F35B72" w:rsidP="000A5C47">
      <w:pPr>
        <w:pStyle w:val="a3"/>
        <w:ind w:leftChars="0" w:left="360"/>
        <w:rPr>
          <w:szCs w:val="21"/>
        </w:rPr>
      </w:pPr>
      <w:r>
        <w:rPr>
          <w:rFonts w:hint="eastAsia"/>
          <w:noProof/>
          <w:szCs w:val="21"/>
        </w:rPr>
        <mc:AlternateContent>
          <mc:Choice Requires="wps">
            <w:drawing>
              <wp:anchor distT="0" distB="0" distL="114300" distR="114300" simplePos="0" relativeHeight="251674624" behindDoc="0" locked="0" layoutInCell="1" allowOverlap="1" wp14:anchorId="3C223B3D" wp14:editId="084770E6">
                <wp:simplePos x="0" y="0"/>
                <wp:positionH relativeFrom="column">
                  <wp:posOffset>3520440</wp:posOffset>
                </wp:positionH>
                <wp:positionV relativeFrom="paragraph">
                  <wp:posOffset>177800</wp:posOffset>
                </wp:positionV>
                <wp:extent cx="466725" cy="3143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466725" cy="314325"/>
                        </a:xfrm>
                        <a:prstGeom prst="rect">
                          <a:avLst/>
                        </a:prstGeom>
                        <a:solidFill>
                          <a:sysClr val="window" lastClr="FFFFFF"/>
                        </a:solidFill>
                        <a:ln w="25400" cap="flat" cmpd="sng" algn="ctr">
                          <a:solidFill>
                            <a:srgbClr val="F79646"/>
                          </a:solidFill>
                          <a:prstDash val="solid"/>
                        </a:ln>
                        <a:effectLst/>
                      </wps:spPr>
                      <wps:txbx>
                        <w:txbxContent>
                          <w:p w:rsidR="00F35B72" w:rsidRDefault="00CD58DA" w:rsidP="00F35B72">
                            <w:pPr>
                              <w:jc w:val="center"/>
                            </w:pPr>
                            <m:oMathPara>
                              <m:oMath>
                                <m:sSub>
                                  <m:sSubPr>
                                    <m:ctrlPr>
                                      <w:rPr>
                                        <w:rFonts w:ascii="Cambria Math" w:hAnsi="Cambria Math"/>
                                      </w:rPr>
                                    </m:ctrlPr>
                                  </m:sSubPr>
                                  <m:e>
                                    <m:r>
                                      <w:rPr>
                                        <w:rFonts w:ascii="Cambria Math" w:hAnsi="Cambria Math"/>
                                      </w:rPr>
                                      <m:t>Q</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5" o:spid="_x0000_s1026" style="position:absolute;left:0;text-align:left;margin-left:277.2pt;margin-top:14pt;width:36.75pt;height:24.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" fillcolor="window" strokecolor="#f79646" strokeweight="2pt">
                <v:textbox>
                  <w:txbxContent>
                    <w:p w:rsidR="00F35B72" w:rsidRDefault="009A0DDA" w:rsidP="00F35B72">
                      <w:pPr>
                        <w:jc w:val="center"/>
                      </w:pPr>
                      <m:oMathPara>
                        <m:oMath>
                          <m:sSub>
                            <m:sSubPr>
                              <m:ctrlPr>
                                <w:rPr>
                                  <w:rFonts w:ascii="Cambria Math" w:hAnsi="Cambria Math"/>
                                </w:rPr>
                              </m:ctrlPr>
                            </m:sSubPr>
                            <m:e>
                              <m:r>
                                <w:rPr>
                                  <w:rFonts w:ascii="Cambria Math" w:hAnsi="Cambria Math"/>
                                </w:rPr>
                                <m:t>Q</m:t>
                              </m:r>
                            </m:e>
                            <m:sub>
                              <m:r>
                                <w:rPr>
                                  <w:rFonts w:ascii="Cambria Math" w:hAnsi="Cambria Math"/>
                                </w:rPr>
                                <m:t>2</m:t>
                              </m:r>
                            </m:sub>
                          </m:sSub>
                        </m:oMath>
                      </m:oMathPara>
                    </w:p>
                  </w:txbxContent>
                </v:textbox>
              </v:rect>
            </w:pict>
          </mc:Fallback>
        </mc:AlternateContent>
      </w:r>
      <w:r w:rsidR="000A5C47">
        <w:rPr>
          <w:rFonts w:hint="eastAsia"/>
          <w:noProof/>
          <w:szCs w:val="21"/>
        </w:rPr>
        <mc:AlternateContent>
          <mc:Choice Requires="wps">
            <w:drawing>
              <wp:anchor distT="0" distB="0" distL="114300" distR="114300" simplePos="0" relativeHeight="251668480" behindDoc="0" locked="0" layoutInCell="1" allowOverlap="1" wp14:anchorId="3CD7F97F" wp14:editId="448B55C7">
                <wp:simplePos x="0" y="0"/>
                <wp:positionH relativeFrom="column">
                  <wp:posOffset>1539240</wp:posOffset>
                </wp:positionH>
                <wp:positionV relativeFrom="paragraph">
                  <wp:posOffset>177800</wp:posOffset>
                </wp:positionV>
                <wp:extent cx="466725" cy="3143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46672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0A5C47" w:rsidRDefault="00CD58DA" w:rsidP="000A5C47">
                            <w:pPr>
                              <w:jc w:val="center"/>
                            </w:pPr>
                            <m:oMathPara>
                              <m:oMath>
                                <m:sSub>
                                  <m:sSubPr>
                                    <m:ctrlPr>
                                      <w:rPr>
                                        <w:rFonts w:ascii="Cambria Math" w:hAnsi="Cambria Math"/>
                                      </w:rPr>
                                    </m:ctrlPr>
                                  </m:sSubPr>
                                  <m:e>
                                    <m:r>
                                      <w:rPr>
                                        <w:rFonts w:ascii="Cambria Math" w:hAnsi="Cambria Math"/>
                                      </w:rPr>
                                      <m:t>Q</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2" o:spid="_x0000_s1027" style="position:absolute;left:0;text-align:left;margin-left:121.2pt;margin-top:14pt;width:36.75pt;height:24.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" fillcolor="white [3201]" strokecolor="#f79646 [3209]" strokeweight="2pt">
                <v:textbox>
                  <w:txbxContent>
                    <w:p w:rsidR="000A5C47" w:rsidRDefault="009A0DDA" w:rsidP="000A5C47">
                      <w:pPr>
                        <w:jc w:val="center"/>
                      </w:pPr>
                      <m:oMathPara>
                        <m:oMath>
                          <m:sSub>
                            <m:sSubPr>
                              <m:ctrlPr>
                                <w:rPr>
                                  <w:rFonts w:ascii="Cambria Math" w:hAnsi="Cambria Math"/>
                                </w:rPr>
                              </m:ctrlPr>
                            </m:sSubPr>
                            <m:e>
                              <m:r>
                                <w:rPr>
                                  <w:rFonts w:ascii="Cambria Math" w:hAnsi="Cambria Math"/>
                                </w:rPr>
                                <m:t>Q</m:t>
                              </m:r>
                            </m:e>
                            <m:sub>
                              <m:r>
                                <w:rPr>
                                  <w:rFonts w:ascii="Cambria Math" w:hAnsi="Cambria Math"/>
                                </w:rPr>
                                <m:t>1</m:t>
                              </m:r>
                            </m:sub>
                          </m:sSub>
                        </m:oMath>
                      </m:oMathPara>
                    </w:p>
                  </w:txbxContent>
                </v:textbox>
              </v:rect>
            </w:pict>
          </mc:Fallback>
        </mc:AlternateContent>
      </w:r>
      <w:r w:rsidR="000A5C47" w:rsidRPr="000A5C47">
        <w:rPr>
          <w:noProof/>
          <w:sz w:val="24"/>
          <w:szCs w:val="24"/>
        </w:rPr>
        <mc:AlternateContent>
          <mc:Choice Requires="wps">
            <w:drawing>
              <wp:anchor distT="0" distB="0" distL="114300" distR="114300" simplePos="0" relativeHeight="251661312" behindDoc="0" locked="0" layoutInCell="1" allowOverlap="1" wp14:anchorId="30668890" wp14:editId="6891CAE9">
                <wp:simplePos x="0" y="0"/>
                <wp:positionH relativeFrom="column">
                  <wp:posOffset>2301240</wp:posOffset>
                </wp:positionH>
                <wp:positionV relativeFrom="paragraph">
                  <wp:posOffset>177800</wp:posOffset>
                </wp:positionV>
                <wp:extent cx="866775" cy="3619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866775" cy="361950"/>
                        </a:xfrm>
                        <a:prstGeom prst="rect">
                          <a:avLst/>
                        </a:prstGeom>
                        <a:solidFill>
                          <a:sysClr val="window" lastClr="FFFFFF"/>
                        </a:solidFill>
                        <a:ln w="25400" cap="flat" cmpd="sng" algn="ctr">
                          <a:solidFill>
                            <a:srgbClr val="F79646"/>
                          </a:solidFill>
                          <a:prstDash val="solid"/>
                        </a:ln>
                        <a:effectLst/>
                      </wps:spPr>
                      <wps:txbx>
                        <w:txbxContent>
                          <w:p w:rsidR="000A5C47" w:rsidRDefault="000A5C47" w:rsidP="000A5C47">
                            <w:pPr>
                              <w:jc w:val="center"/>
                            </w:pPr>
                            <w:r>
                              <w:rPr>
                                <w:rFonts w:hint="eastAsia"/>
                              </w:rPr>
                              <w:t>NaOH(aq)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8" style="position:absolute;left:0;text-align:left;margin-left:181.2pt;margin-top:14pt;width:68.2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" fillcolor="window" strokecolor="#f79646" strokeweight="2pt">
                <v:textbox>
                  <w:txbxContent>
                    <w:p w:rsidR="000A5C47" w:rsidRDefault="000A5C47" w:rsidP="000A5C47">
                      <w:pPr>
                        <w:jc w:val="center"/>
                      </w:pPr>
                      <w:proofErr w:type="spellStart"/>
                      <w:r>
                        <w:rPr>
                          <w:rFonts w:hint="eastAsia"/>
                        </w:rPr>
                        <w:t>NaOH</w:t>
                      </w:r>
                      <w:proofErr w:type="spellEnd"/>
                      <w:r>
                        <w:rPr>
                          <w:rFonts w:hint="eastAsia"/>
                        </w:rPr>
                        <w:t>(</w:t>
                      </w:r>
                      <w:proofErr w:type="spellStart"/>
                      <w:r>
                        <w:rPr>
                          <w:rFonts w:hint="eastAsia"/>
                        </w:rPr>
                        <w:t>aq</w:t>
                      </w:r>
                      <w:proofErr w:type="spellEnd"/>
                      <w:r>
                        <w:rPr>
                          <w:rFonts w:hint="eastAsia"/>
                        </w:rPr>
                        <w:t>)</w:t>
                      </w:r>
                    </w:p>
                  </w:txbxContent>
                </v:textbox>
              </v:rect>
            </w:pict>
          </mc:Fallback>
        </mc:AlternateContent>
      </w:r>
    </w:p>
    <w:p w:rsidR="000A5C47" w:rsidRDefault="00F35B72" w:rsidP="000A5C47">
      <w:pPr>
        <w:pStyle w:val="a3"/>
        <w:ind w:leftChars="0" w:left="360"/>
        <w:rPr>
          <w:szCs w:val="21"/>
        </w:rPr>
      </w:pPr>
      <w:r>
        <w:rPr>
          <w:rFonts w:hint="eastAsia"/>
          <w:noProof/>
          <w:szCs w:val="21"/>
        </w:rPr>
        <mc:AlternateContent>
          <mc:Choice Requires="wps">
            <w:drawing>
              <wp:anchor distT="0" distB="0" distL="114300" distR="114300" simplePos="0" relativeHeight="251676672" behindDoc="0" locked="0" layoutInCell="1" allowOverlap="1" wp14:anchorId="5C93821F" wp14:editId="21F3BD60">
                <wp:simplePos x="0" y="0"/>
                <wp:positionH relativeFrom="column">
                  <wp:posOffset>4034790</wp:posOffset>
                </wp:positionH>
                <wp:positionV relativeFrom="paragraph">
                  <wp:posOffset>101600</wp:posOffset>
                </wp:positionV>
                <wp:extent cx="771525" cy="3619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771525" cy="361950"/>
                        </a:xfrm>
                        <a:prstGeom prst="rect">
                          <a:avLst/>
                        </a:prstGeom>
                        <a:solidFill>
                          <a:sysClr val="window" lastClr="FFFFFF"/>
                        </a:solidFill>
                        <a:ln w="25400" cap="flat" cmpd="sng" algn="ctr">
                          <a:solidFill>
                            <a:srgbClr val="F79646"/>
                          </a:solidFill>
                          <a:prstDash val="solid"/>
                        </a:ln>
                        <a:effectLst/>
                      </wps:spPr>
                      <wps:txbx>
                        <w:txbxContent>
                          <w:p w:rsidR="00F35B72" w:rsidRDefault="00F35B72" w:rsidP="00F35B72">
                            <w:pPr>
                              <w:jc w:val="center"/>
                            </w:pPr>
                            <w:r>
                              <w:rPr>
                                <w:rFonts w:hint="eastAsia"/>
                              </w:rPr>
                              <w:t>+HClaq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9" style="position:absolute;left:0;text-align:left;margin-left:317.7pt;margin-top:8pt;width:60.7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" fillcolor="window" strokecolor="#f79646" strokeweight="2pt">
                <v:textbox>
                  <w:txbxContent>
                    <w:p w:rsidR="00F35B72" w:rsidRDefault="00F35B72" w:rsidP="00F35B72">
                      <w:pPr>
                        <w:jc w:val="center"/>
                      </w:pPr>
                      <w:r>
                        <w:rPr>
                          <w:rFonts w:hint="eastAsia"/>
                        </w:rPr>
                        <w:t>+</w:t>
                      </w:r>
                      <w:proofErr w:type="spellStart"/>
                      <w:r>
                        <w:rPr>
                          <w:rFonts w:hint="eastAsia"/>
                        </w:rPr>
                        <w:t>HClaq</w:t>
                      </w:r>
                      <w:proofErr w:type="spellEnd"/>
                    </w:p>
                  </w:txbxContent>
                </v:textbox>
              </v:rect>
            </w:pict>
          </mc:Fallback>
        </mc:AlternateContent>
      </w:r>
      <w:r w:rsidR="000A5C47">
        <w:rPr>
          <w:rFonts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3263265</wp:posOffset>
                </wp:positionH>
                <wp:positionV relativeFrom="paragraph">
                  <wp:posOffset>158750</wp:posOffset>
                </wp:positionV>
                <wp:extent cx="809625" cy="428625"/>
                <wp:effectExtent l="0" t="0" r="85725" b="66675"/>
                <wp:wrapNone/>
                <wp:docPr id="10" name="直線矢印コネクタ 10"/>
                <wp:cNvGraphicFramePr/>
                <a:graphic xmlns:a="http://schemas.openxmlformats.org/drawingml/2006/main">
                  <a:graphicData uri="http://schemas.microsoft.com/office/word/2010/wordprocessingShape">
                    <wps:wsp>
                      <wps:cNvCnPr/>
                      <wps:spPr>
                        <a:xfrm>
                          <a:off x="0" y="0"/>
                          <a:ext cx="809625"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256.95pt;margin-top:12.5pt;width:63.75pt;height:33.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" strokecolor="black [3040]">
                <v:stroke endarrow="open"/>
              </v:shape>
            </w:pict>
          </mc:Fallback>
        </mc:AlternateContent>
      </w:r>
      <w:r w:rsidR="000A5C47">
        <w:rPr>
          <w:rFonts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1501140</wp:posOffset>
                </wp:positionH>
                <wp:positionV relativeFrom="paragraph">
                  <wp:posOffset>158750</wp:posOffset>
                </wp:positionV>
                <wp:extent cx="685800" cy="476250"/>
                <wp:effectExtent l="0" t="38100" r="57150" b="19050"/>
                <wp:wrapNone/>
                <wp:docPr id="9" name="直線矢印コネクタ 9"/>
                <wp:cNvGraphicFramePr/>
                <a:graphic xmlns:a="http://schemas.openxmlformats.org/drawingml/2006/main">
                  <a:graphicData uri="http://schemas.microsoft.com/office/word/2010/wordprocessingShape">
                    <wps:wsp>
                      <wps:cNvCnPr/>
                      <wps:spPr>
                        <a:xfrm flipV="1">
                          <a:off x="0" y="0"/>
                          <a:ext cx="68580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9" o:spid="_x0000_s1026" type="#_x0000_t32" style="position:absolute;left:0;text-align:left;margin-left:118.2pt;margin-top:12.5pt;width:54pt;height:37.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" strokecolor="black [3040]">
                <v:stroke endarrow="open"/>
              </v:shape>
            </w:pict>
          </mc:Fallback>
        </mc:AlternateContent>
      </w:r>
    </w:p>
    <w:p w:rsidR="000A5C47" w:rsidRDefault="000A5C47" w:rsidP="000A5C47">
      <w:pPr>
        <w:pStyle w:val="a3"/>
        <w:ind w:leftChars="0" w:left="360"/>
        <w:rPr>
          <w:szCs w:val="21"/>
        </w:rPr>
      </w:pPr>
      <w:r>
        <w:rPr>
          <w:rFonts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1024890</wp:posOffset>
                </wp:positionH>
                <wp:positionV relativeFrom="paragraph">
                  <wp:posOffset>82550</wp:posOffset>
                </wp:positionV>
                <wp:extent cx="476250" cy="3619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476250"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A5C47" w:rsidRDefault="000A5C47" w:rsidP="000A5C47">
                            <w:pPr>
                              <w:jc w:val="center"/>
                            </w:pPr>
                            <w:r>
                              <w:rPr>
                                <w:rFonts w:hint="eastAsia"/>
                              </w:rPr>
                              <w:t>+aq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0" style="position:absolute;left:0;text-align:left;margin-left:80.7pt;margin-top:6.5pt;width:3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" fillcolor="white [3201]" strokecolor="#f79646 [3209]" strokeweight="2pt">
                <v:textbox>
                  <w:txbxContent>
                    <w:p w:rsidR="000A5C47" w:rsidRDefault="000A5C47" w:rsidP="000A5C47">
                      <w:pPr>
                        <w:jc w:val="center"/>
                      </w:pPr>
                      <w:r>
                        <w:rPr>
                          <w:rFonts w:hint="eastAsia"/>
                        </w:rPr>
                        <w:t>+</w:t>
                      </w:r>
                      <w:proofErr w:type="spellStart"/>
                      <w:r>
                        <w:rPr>
                          <w:rFonts w:hint="eastAsia"/>
                        </w:rPr>
                        <w:t>aq</w:t>
                      </w:r>
                      <w:proofErr w:type="spellEnd"/>
                    </w:p>
                  </w:txbxContent>
                </v:textbox>
              </v:rect>
            </w:pict>
          </mc:Fallback>
        </mc:AlternateContent>
      </w:r>
    </w:p>
    <w:p w:rsidR="000A5C47" w:rsidRDefault="00F35B72" w:rsidP="000A5C47">
      <w:pPr>
        <w:pStyle w:val="a3"/>
        <w:ind w:leftChars="0" w:left="360"/>
        <w:rPr>
          <w:szCs w:val="21"/>
        </w:rPr>
      </w:pPr>
      <w:r>
        <w:rPr>
          <w:rFonts w:hint="eastAsia"/>
          <w:noProof/>
          <w:szCs w:val="21"/>
        </w:rPr>
        <mc:AlternateContent>
          <mc:Choice Requires="wps">
            <w:drawing>
              <wp:anchor distT="0" distB="0" distL="114300" distR="114300" simplePos="0" relativeHeight="251672576" behindDoc="0" locked="0" layoutInCell="1" allowOverlap="1" wp14:anchorId="10A1BB93" wp14:editId="27A5BFFC">
                <wp:simplePos x="0" y="0"/>
                <wp:positionH relativeFrom="column">
                  <wp:posOffset>2901315</wp:posOffset>
                </wp:positionH>
                <wp:positionV relativeFrom="paragraph">
                  <wp:posOffset>53975</wp:posOffset>
                </wp:positionV>
                <wp:extent cx="466725" cy="3143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466725" cy="314325"/>
                        </a:xfrm>
                        <a:prstGeom prst="rect">
                          <a:avLst/>
                        </a:prstGeom>
                        <a:solidFill>
                          <a:sysClr val="window" lastClr="FFFFFF"/>
                        </a:solidFill>
                        <a:ln w="25400" cap="flat" cmpd="sng" algn="ctr">
                          <a:solidFill>
                            <a:srgbClr val="F79646"/>
                          </a:solidFill>
                          <a:prstDash val="solid"/>
                        </a:ln>
                        <a:effectLst/>
                      </wps:spPr>
                      <wps:txbx>
                        <w:txbxContent>
                          <w:p w:rsidR="00F35B72" w:rsidRDefault="00CD58DA" w:rsidP="00F35B72">
                            <w:pPr>
                              <w:jc w:val="center"/>
                            </w:pPr>
                            <m:oMathPara>
                              <m:oMath>
                                <m:sSub>
                                  <m:sSubPr>
                                    <m:ctrlPr>
                                      <w:rPr>
                                        <w:rFonts w:ascii="Cambria Math" w:hAnsi="Cambria Math"/>
                                      </w:rPr>
                                    </m:ctrlPr>
                                  </m:sSubPr>
                                  <m:e>
                                    <m:r>
                                      <w:rPr>
                                        <w:rFonts w:ascii="Cambria Math" w:hAnsi="Cambria Math"/>
                                      </w:rPr>
                                      <m:t>Q</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 o:spid="_x0000_s1031" style="position:absolute;left:0;text-align:left;margin-left:228.45pt;margin-top:4.25pt;width:36.75pt;height:2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" fillcolor="window" strokecolor="#f79646" strokeweight="2pt">
                <v:textbox>
                  <w:txbxContent>
                    <w:p w:rsidR="00F35B72" w:rsidRDefault="009A0DDA" w:rsidP="00F35B72">
                      <w:pPr>
                        <w:jc w:val="center"/>
                      </w:pPr>
                      <m:oMathPara>
                        <m:oMath>
                          <m:sSub>
                            <m:sSubPr>
                              <m:ctrlPr>
                                <w:rPr>
                                  <w:rFonts w:ascii="Cambria Math" w:hAnsi="Cambria Math"/>
                                </w:rPr>
                              </m:ctrlPr>
                            </m:sSubPr>
                            <m:e>
                              <m:r>
                                <w:rPr>
                                  <w:rFonts w:ascii="Cambria Math" w:hAnsi="Cambria Math"/>
                                </w:rPr>
                                <m:t>Q</m:t>
                              </m:r>
                            </m:e>
                            <m:sub>
                              <m:r>
                                <w:rPr>
                                  <w:rFonts w:ascii="Cambria Math" w:hAnsi="Cambria Math"/>
                                </w:rPr>
                                <m:t>3</m:t>
                              </m:r>
                            </m:sub>
                          </m:sSub>
                        </m:oMath>
                      </m:oMathPara>
                    </w:p>
                  </w:txbxContent>
                </v:textbox>
              </v:rect>
            </w:pict>
          </mc:Fallback>
        </mc:AlternateContent>
      </w:r>
      <w:r w:rsidR="000A5C47">
        <w:rPr>
          <w:rFonts w:hint="eastAsia"/>
          <w:noProof/>
          <w:szCs w:val="21"/>
        </w:rPr>
        <mc:AlternateContent>
          <mc:Choice Requires="wps">
            <w:drawing>
              <wp:anchor distT="0" distB="0" distL="114300" distR="114300" simplePos="0" relativeHeight="251670528" behindDoc="0" locked="0" layoutInCell="1" allowOverlap="1" wp14:anchorId="6D19D3F8" wp14:editId="12E5B01B">
                <wp:simplePos x="0" y="0"/>
                <wp:positionH relativeFrom="column">
                  <wp:posOffset>1929765</wp:posOffset>
                </wp:positionH>
                <wp:positionV relativeFrom="paragraph">
                  <wp:posOffset>6350</wp:posOffset>
                </wp:positionV>
                <wp:extent cx="771525" cy="3619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771525" cy="361950"/>
                        </a:xfrm>
                        <a:prstGeom prst="rect">
                          <a:avLst/>
                        </a:prstGeom>
                        <a:solidFill>
                          <a:sysClr val="window" lastClr="FFFFFF"/>
                        </a:solidFill>
                        <a:ln w="25400" cap="flat" cmpd="sng" algn="ctr">
                          <a:solidFill>
                            <a:srgbClr val="F79646"/>
                          </a:solidFill>
                          <a:prstDash val="solid"/>
                        </a:ln>
                        <a:effectLst/>
                      </wps:spPr>
                      <wps:txbx>
                        <w:txbxContent>
                          <w:p w:rsidR="000A5C47" w:rsidRDefault="000A5C47" w:rsidP="000A5C47">
                            <w:pPr>
                              <w:jc w:val="center"/>
                            </w:pPr>
                            <w:r>
                              <w:rPr>
                                <w:rFonts w:hint="eastAsia"/>
                              </w:rPr>
                              <w:t>+HClaq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2" style="position:absolute;left:0;text-align:left;margin-left:151.95pt;margin-top:.5pt;width:60.7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" fillcolor="window" strokecolor="#f79646" strokeweight="2pt">
                <v:textbox>
                  <w:txbxContent>
                    <w:p w:rsidR="000A5C47" w:rsidRDefault="000A5C47" w:rsidP="000A5C47">
                      <w:pPr>
                        <w:jc w:val="center"/>
                      </w:pPr>
                      <w:r>
                        <w:rPr>
                          <w:rFonts w:hint="eastAsia"/>
                        </w:rPr>
                        <w:t>+</w:t>
                      </w:r>
                      <w:proofErr w:type="spellStart"/>
                      <w:r>
                        <w:rPr>
                          <w:rFonts w:hint="eastAsia"/>
                        </w:rPr>
                        <w:t>HClaq</w:t>
                      </w:r>
                      <w:proofErr w:type="spellEnd"/>
                    </w:p>
                  </w:txbxContent>
                </v:textbox>
              </v:rect>
            </w:pict>
          </mc:Fallback>
        </mc:AlternateContent>
      </w:r>
    </w:p>
    <w:p w:rsidR="000A5C47" w:rsidRDefault="000A5C47" w:rsidP="000A5C47">
      <w:pPr>
        <w:pStyle w:val="a3"/>
        <w:ind w:leftChars="0" w:left="360"/>
        <w:rPr>
          <w:szCs w:val="21"/>
        </w:rPr>
      </w:pPr>
      <w:r w:rsidRPr="000A5C47">
        <w:rPr>
          <w:noProof/>
          <w:sz w:val="24"/>
          <w:szCs w:val="24"/>
        </w:rPr>
        <mc:AlternateContent>
          <mc:Choice Requires="wps">
            <w:drawing>
              <wp:anchor distT="0" distB="0" distL="114300" distR="114300" simplePos="0" relativeHeight="251663360" behindDoc="0" locked="0" layoutInCell="1" allowOverlap="1" wp14:anchorId="62F5395B" wp14:editId="74A6393D">
                <wp:simplePos x="0" y="0"/>
                <wp:positionH relativeFrom="column">
                  <wp:posOffset>3939540</wp:posOffset>
                </wp:positionH>
                <wp:positionV relativeFrom="paragraph">
                  <wp:posOffset>15875</wp:posOffset>
                </wp:positionV>
                <wp:extent cx="866775" cy="3810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866775" cy="381000"/>
                        </a:xfrm>
                        <a:prstGeom prst="rect">
                          <a:avLst/>
                        </a:prstGeom>
                        <a:solidFill>
                          <a:sysClr val="window" lastClr="FFFFFF"/>
                        </a:solidFill>
                        <a:ln w="25400" cap="flat" cmpd="sng" algn="ctr">
                          <a:solidFill>
                            <a:srgbClr val="F79646"/>
                          </a:solidFill>
                          <a:prstDash val="solid"/>
                        </a:ln>
                        <a:effectLst/>
                      </wps:spPr>
                      <wps:txbx>
                        <w:txbxContent>
                          <w:p w:rsidR="000A5C47" w:rsidRDefault="000A5C47" w:rsidP="000A5C47">
                            <w:pPr>
                              <w:jc w:val="center"/>
                            </w:pPr>
                            <w:r>
                              <w:rPr>
                                <w:rFonts w:hint="eastAsia"/>
                              </w:rPr>
                              <w:t>NaCl(aq)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33" style="position:absolute;left:0;text-align:left;margin-left:310.2pt;margin-top:1.25pt;width:68.25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" fillcolor="window" strokecolor="#f79646" strokeweight="2pt">
                <v:textbox>
                  <w:txbxContent>
                    <w:p w:rsidR="000A5C47" w:rsidRDefault="000A5C47" w:rsidP="000A5C47">
                      <w:pPr>
                        <w:jc w:val="center"/>
                      </w:pPr>
                      <w:proofErr w:type="spellStart"/>
                      <w:r>
                        <w:rPr>
                          <w:rFonts w:hint="eastAsia"/>
                        </w:rPr>
                        <w:t>NaCl</w:t>
                      </w:r>
                      <w:proofErr w:type="spellEnd"/>
                      <w:r>
                        <w:rPr>
                          <w:rFonts w:hint="eastAsia"/>
                        </w:rPr>
                        <w:t>(</w:t>
                      </w:r>
                      <w:proofErr w:type="spellStart"/>
                      <w:r>
                        <w:rPr>
                          <w:rFonts w:hint="eastAsia"/>
                        </w:rPr>
                        <w:t>aq</w:t>
                      </w:r>
                      <w:proofErr w:type="spellEnd"/>
                      <w:r>
                        <w:rPr>
                          <w:rFonts w:hint="eastAsia"/>
                        </w:rPr>
                        <w:t>)</w:t>
                      </w:r>
                    </w:p>
                  </w:txbxContent>
                </v:textbox>
              </v:rect>
            </w:pict>
          </mc:Fallback>
        </mc:AlternateContent>
      </w:r>
      <w:r w:rsidRPr="000A5C47">
        <w:rPr>
          <w:noProof/>
          <w:sz w:val="24"/>
          <w:szCs w:val="24"/>
        </w:rPr>
        <mc:AlternateContent>
          <mc:Choice Requires="wps">
            <w:drawing>
              <wp:anchor distT="0" distB="0" distL="114300" distR="114300" simplePos="0" relativeHeight="251659264" behindDoc="0" locked="0" layoutInCell="1" allowOverlap="1" wp14:anchorId="76F02A86" wp14:editId="769C3DA1">
                <wp:simplePos x="0" y="0"/>
                <wp:positionH relativeFrom="column">
                  <wp:posOffset>701040</wp:posOffset>
                </wp:positionH>
                <wp:positionV relativeFrom="paragraph">
                  <wp:posOffset>44450</wp:posOffset>
                </wp:positionV>
                <wp:extent cx="1123950" cy="3524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123950" cy="352425"/>
                        </a:xfrm>
                        <a:prstGeom prst="rect">
                          <a:avLst/>
                        </a:prstGeom>
                        <a:solidFill>
                          <a:sysClr val="window" lastClr="FFFFFF"/>
                        </a:solidFill>
                        <a:ln w="25400" cap="flat" cmpd="sng" algn="ctr">
                          <a:solidFill>
                            <a:srgbClr val="F79646"/>
                          </a:solidFill>
                          <a:prstDash val="solid"/>
                        </a:ln>
                        <a:effectLst/>
                      </wps:spPr>
                      <wps:txbx>
                        <w:txbxContent>
                          <w:p w:rsidR="000A5C47" w:rsidRDefault="000A5C47" w:rsidP="000A5C47">
                            <w:pPr>
                              <w:jc w:val="center"/>
                            </w:pPr>
                            <w:r>
                              <w:rPr>
                                <w:rFonts w:hint="eastAsia"/>
                              </w:rPr>
                              <w:t>NaOH(</w:t>
                            </w:r>
                            <w:r>
                              <w:rPr>
                                <w:rFonts w:hint="eastAsia"/>
                              </w:rPr>
                              <w:t>固体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4" style="position:absolute;left:0;text-align:left;margin-left:55.2pt;margin-top:3.5pt;width:8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" fillcolor="window" strokecolor="#f79646" strokeweight="2pt">
                <v:textbox>
                  <w:txbxContent>
                    <w:p w:rsidR="000A5C47" w:rsidRDefault="000A5C47" w:rsidP="000A5C47">
                      <w:pPr>
                        <w:jc w:val="center"/>
                      </w:pPr>
                      <w:proofErr w:type="spellStart"/>
                      <w:r>
                        <w:rPr>
                          <w:rFonts w:hint="eastAsia"/>
                        </w:rPr>
                        <w:t>NaOH</w:t>
                      </w:r>
                      <w:proofErr w:type="spellEnd"/>
                      <w:r>
                        <w:rPr>
                          <w:rFonts w:hint="eastAsia"/>
                        </w:rPr>
                        <w:t>(</w:t>
                      </w:r>
                      <w:r>
                        <w:rPr>
                          <w:rFonts w:hint="eastAsia"/>
                        </w:rPr>
                        <w:t>固体</w:t>
                      </w:r>
                      <w:r>
                        <w:rPr>
                          <w:rFonts w:hint="eastAsia"/>
                        </w:rPr>
                        <w:t>)</w:t>
                      </w:r>
                    </w:p>
                  </w:txbxContent>
                </v:textbox>
              </v:rect>
            </w:pict>
          </mc:Fallback>
        </mc:AlternateContent>
      </w:r>
    </w:p>
    <w:p w:rsidR="000A5C47" w:rsidRDefault="000A5C47" w:rsidP="000A5C47">
      <w:pPr>
        <w:pStyle w:val="a3"/>
        <w:ind w:leftChars="0" w:left="360"/>
        <w:rPr>
          <w:szCs w:val="21"/>
        </w:rPr>
      </w:pPr>
      <w:r>
        <w:rPr>
          <w:rFonts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2005964</wp:posOffset>
                </wp:positionH>
                <wp:positionV relativeFrom="paragraph">
                  <wp:posOffset>-3175</wp:posOffset>
                </wp:positionV>
                <wp:extent cx="1762125" cy="9525"/>
                <wp:effectExtent l="0" t="76200" r="9525" b="104775"/>
                <wp:wrapNone/>
                <wp:docPr id="8" name="直線矢印コネクタ 8"/>
                <wp:cNvGraphicFramePr/>
                <a:graphic xmlns:a="http://schemas.openxmlformats.org/drawingml/2006/main">
                  <a:graphicData uri="http://schemas.microsoft.com/office/word/2010/wordprocessingShape">
                    <wps:wsp>
                      <wps:cNvCnPr/>
                      <wps:spPr>
                        <a:xfrm flipV="1">
                          <a:off x="0" y="0"/>
                          <a:ext cx="176212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8" o:spid="_x0000_s1026" type="#_x0000_t32" style="position:absolute;left:0;text-align:left;margin-left:157.95pt;margin-top:-.25pt;width:138.75pt;height:.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" strokecolor="black [3040]">
                <v:stroke endarrow="open"/>
              </v:shape>
            </w:pict>
          </mc:Fallback>
        </mc:AlternateContent>
      </w:r>
    </w:p>
    <w:p w:rsidR="000A5C47" w:rsidRDefault="000A5C47" w:rsidP="000A5C47">
      <w:pPr>
        <w:pStyle w:val="a3"/>
        <w:ind w:leftChars="0" w:left="360"/>
        <w:rPr>
          <w:szCs w:val="21"/>
        </w:rPr>
      </w:pPr>
    </w:p>
    <w:p w:rsidR="00F35B72" w:rsidRDefault="00F35B72" w:rsidP="000A5C47">
      <w:pPr>
        <w:pStyle w:val="a3"/>
        <w:ind w:leftChars="0" w:left="360"/>
        <w:rPr>
          <w:szCs w:val="21"/>
        </w:rPr>
      </w:pPr>
      <w:r>
        <w:rPr>
          <w:rFonts w:hint="eastAsia"/>
          <w:szCs w:val="21"/>
        </w:rPr>
        <w:t>反応熱の総和を比較すると、</w:t>
      </w:r>
    </w:p>
    <w:p w:rsidR="000A5C47" w:rsidRPr="00F35B72" w:rsidRDefault="00CD58DA" w:rsidP="000A5C47">
      <w:pPr>
        <w:pStyle w:val="a3"/>
        <w:ind w:leftChars="0" w:left="360"/>
        <w:rPr>
          <w:szCs w:val="21"/>
        </w:rPr>
      </w:pPr>
      <m:oMathPara>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1</m:t>
              </m:r>
            </m:sub>
          </m:sSub>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Q</m:t>
              </m:r>
            </m:e>
            <m:sub>
              <m:r>
                <w:rPr>
                  <w:rFonts w:ascii="Cambria Math" w:hAnsi="Cambria Math"/>
                  <w:szCs w:val="21"/>
                </w:rPr>
                <m:t>2</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Q</m:t>
              </m:r>
            </m:e>
            <m:sub>
              <m:r>
                <w:rPr>
                  <w:rFonts w:ascii="Cambria Math" w:hAnsi="Cambria Math"/>
                  <w:szCs w:val="21"/>
                </w:rPr>
                <m:t>3</m:t>
              </m:r>
            </m:sub>
          </m:sSub>
        </m:oMath>
      </m:oMathPara>
    </w:p>
    <w:p w:rsidR="00F35B72" w:rsidRPr="00F35B72" w:rsidRDefault="00F35B72" w:rsidP="00F35B72">
      <w:pPr>
        <w:pStyle w:val="a3"/>
        <w:ind w:leftChars="0" w:left="360"/>
        <w:rPr>
          <w:szCs w:val="21"/>
        </w:rPr>
      </w:pPr>
      <w:r>
        <w:rPr>
          <w:rFonts w:hint="eastAsia"/>
          <w:szCs w:val="21"/>
        </w:rPr>
        <w:t>が成立する。</w:t>
      </w:r>
    </w:p>
    <w:p w:rsidR="00131EE8" w:rsidRPr="00131EE8" w:rsidRDefault="00131EE8" w:rsidP="00131EE8">
      <w:pPr>
        <w:jc w:val="left"/>
        <w:rPr>
          <w:szCs w:val="21"/>
        </w:rPr>
      </w:pPr>
    </w:p>
    <w:p w:rsidR="00131EE8" w:rsidRDefault="00131EE8" w:rsidP="00131EE8">
      <w:pPr>
        <w:pStyle w:val="a3"/>
        <w:numPr>
          <w:ilvl w:val="0"/>
          <w:numId w:val="1"/>
        </w:numPr>
        <w:ind w:leftChars="0"/>
        <w:jc w:val="left"/>
        <w:rPr>
          <w:szCs w:val="21"/>
        </w:rPr>
      </w:pPr>
      <w:r>
        <w:rPr>
          <w:rFonts w:hint="eastAsia"/>
          <w:szCs w:val="21"/>
        </w:rPr>
        <w:t>実験準備</w:t>
      </w:r>
    </w:p>
    <w:p w:rsidR="00131EE8" w:rsidRDefault="00131EE8" w:rsidP="00131EE8">
      <w:pPr>
        <w:pStyle w:val="a3"/>
        <w:ind w:leftChars="0" w:left="360"/>
        <w:rPr>
          <w:szCs w:val="21"/>
        </w:rPr>
      </w:pPr>
      <w:r w:rsidRPr="00131EE8">
        <w:rPr>
          <w:rFonts w:asciiTheme="minorEastAsia" w:hAnsiTheme="minorEastAsia" w:hint="eastAsia"/>
          <w:szCs w:val="21"/>
        </w:rPr>
        <w:t>ポリスチレン製コップ、電子温度計、</w:t>
      </w:r>
      <w:r w:rsidR="00ED3631">
        <w:rPr>
          <w:rFonts w:hint="eastAsia"/>
          <w:szCs w:val="21"/>
        </w:rPr>
        <w:t>50,</w:t>
      </w:r>
      <w:r w:rsidRPr="00131EE8">
        <w:rPr>
          <w:rFonts w:hint="eastAsia"/>
          <w:szCs w:val="21"/>
        </w:rPr>
        <w:t>100mL</w:t>
      </w:r>
      <w:r w:rsidRPr="00131EE8">
        <w:rPr>
          <w:rFonts w:hint="eastAsia"/>
          <w:szCs w:val="21"/>
        </w:rPr>
        <w:t>メスシリンダー、水酸化ナトリウム、イオン交換水、</w:t>
      </w:r>
      <w:r w:rsidRPr="00131EE8">
        <w:rPr>
          <w:rFonts w:hint="eastAsia"/>
          <w:szCs w:val="21"/>
        </w:rPr>
        <w:t>1mol/L</w:t>
      </w:r>
      <w:r w:rsidRPr="00131EE8">
        <w:rPr>
          <w:rFonts w:hint="eastAsia"/>
          <w:szCs w:val="21"/>
        </w:rPr>
        <w:t>および</w:t>
      </w:r>
      <w:r w:rsidRPr="00131EE8">
        <w:rPr>
          <w:rFonts w:hint="eastAsia"/>
          <w:szCs w:val="21"/>
        </w:rPr>
        <w:t>0.5mol/L HCl</w:t>
      </w:r>
      <w:r w:rsidRPr="00131EE8">
        <w:rPr>
          <w:rFonts w:hint="eastAsia"/>
          <w:szCs w:val="21"/>
        </w:rPr>
        <w:t>水溶液</w:t>
      </w:r>
    </w:p>
    <w:p w:rsidR="00550BB9" w:rsidRDefault="00550BB9" w:rsidP="00131EE8">
      <w:pPr>
        <w:pStyle w:val="a3"/>
        <w:ind w:leftChars="0" w:left="360"/>
        <w:rPr>
          <w:szCs w:val="21"/>
        </w:rPr>
      </w:pPr>
      <w:r>
        <w:rPr>
          <w:rFonts w:hint="eastAsia"/>
          <w:szCs w:val="21"/>
        </w:rPr>
        <w:t>なお、かかった金額は、</w:t>
      </w:r>
    </w:p>
    <w:p w:rsidR="00550BB9" w:rsidRDefault="00550BB9" w:rsidP="00550BB9">
      <w:pPr>
        <w:pStyle w:val="a3"/>
        <w:ind w:leftChars="0" w:left="360"/>
        <w:jc w:val="left"/>
        <w:rPr>
          <w:szCs w:val="21"/>
        </w:rPr>
      </w:pPr>
      <w:r>
        <w:rPr>
          <w:rFonts w:hint="eastAsia"/>
          <w:szCs w:val="21"/>
        </w:rPr>
        <w:t>ポリスチレン製コップ…</w:t>
      </w:r>
      <w:r>
        <w:rPr>
          <w:rFonts w:hint="eastAsia"/>
          <w:szCs w:val="21"/>
        </w:rPr>
        <w:t>200</w:t>
      </w:r>
      <w:r>
        <w:rPr>
          <w:rFonts w:hint="eastAsia"/>
          <w:szCs w:val="21"/>
        </w:rPr>
        <w:t>円</w:t>
      </w:r>
    </w:p>
    <w:p w:rsidR="00550BB9" w:rsidRPr="00550BB9" w:rsidRDefault="00550BB9" w:rsidP="00550BB9">
      <w:pPr>
        <w:pStyle w:val="a3"/>
        <w:ind w:leftChars="0" w:left="360"/>
        <w:jc w:val="left"/>
        <w:rPr>
          <w:szCs w:val="21"/>
        </w:rPr>
      </w:pPr>
      <w:r>
        <w:rPr>
          <w:rFonts w:hint="eastAsia"/>
          <w:szCs w:val="21"/>
        </w:rPr>
        <w:t>その他の器具は理科実験室のものを使用した。</w:t>
      </w:r>
    </w:p>
    <w:p w:rsidR="00550BB9" w:rsidRPr="00550BB9" w:rsidRDefault="00550BB9" w:rsidP="00131EE8">
      <w:pPr>
        <w:pStyle w:val="a3"/>
        <w:ind w:leftChars="0" w:left="360"/>
        <w:rPr>
          <w:szCs w:val="21"/>
        </w:rPr>
      </w:pPr>
    </w:p>
    <w:p w:rsidR="00F35B72" w:rsidRDefault="00F35B72" w:rsidP="00131EE8">
      <w:pPr>
        <w:jc w:val="left"/>
        <w:rPr>
          <w:szCs w:val="21"/>
        </w:rPr>
      </w:pPr>
    </w:p>
    <w:p w:rsidR="00550BB9" w:rsidRDefault="00550BB9" w:rsidP="00131EE8">
      <w:pPr>
        <w:jc w:val="left"/>
        <w:rPr>
          <w:szCs w:val="21"/>
        </w:rPr>
      </w:pPr>
    </w:p>
    <w:p w:rsidR="00131EE8" w:rsidRDefault="00131EE8" w:rsidP="00131EE8">
      <w:pPr>
        <w:pStyle w:val="a3"/>
        <w:numPr>
          <w:ilvl w:val="0"/>
          <w:numId w:val="1"/>
        </w:numPr>
        <w:ind w:leftChars="0"/>
        <w:jc w:val="left"/>
        <w:rPr>
          <w:szCs w:val="21"/>
        </w:rPr>
      </w:pPr>
      <w:r>
        <w:rPr>
          <w:rFonts w:hint="eastAsia"/>
          <w:szCs w:val="21"/>
        </w:rPr>
        <w:lastRenderedPageBreak/>
        <w:t>実験方法</w:t>
      </w:r>
    </w:p>
    <w:p w:rsidR="00131EE8" w:rsidRDefault="00131EE8" w:rsidP="00131EE8">
      <w:pPr>
        <w:rPr>
          <w:szCs w:val="21"/>
        </w:rPr>
      </w:pPr>
      <w:r>
        <w:rPr>
          <w:rFonts w:hint="eastAsia"/>
          <w:szCs w:val="21"/>
        </w:rPr>
        <w:t>操作１</w:t>
      </w:r>
      <w:r>
        <w:rPr>
          <w:rFonts w:hint="eastAsia"/>
          <w:szCs w:val="21"/>
        </w:rPr>
        <w:t xml:space="preserve"> NaOH</w:t>
      </w:r>
      <w:r>
        <w:rPr>
          <w:rFonts w:hint="eastAsia"/>
          <w:szCs w:val="21"/>
        </w:rPr>
        <w:t>の溶解熱の測定</w:t>
      </w:r>
    </w:p>
    <w:p w:rsidR="00131EE8" w:rsidRPr="00004AE6" w:rsidRDefault="00131EE8" w:rsidP="00131EE8">
      <w:pPr>
        <w:pStyle w:val="a3"/>
        <w:numPr>
          <w:ilvl w:val="0"/>
          <w:numId w:val="2"/>
        </w:numPr>
        <w:ind w:leftChars="0"/>
        <w:rPr>
          <w:szCs w:val="21"/>
        </w:rPr>
      </w:pPr>
      <w:r w:rsidRPr="00004AE6">
        <w:rPr>
          <w:rFonts w:hint="eastAsia"/>
          <w:szCs w:val="21"/>
        </w:rPr>
        <w:t>ポリスチレン製コップに、メスシリンダーで水を</w:t>
      </w:r>
      <w:r w:rsidRPr="00004AE6">
        <w:rPr>
          <w:rFonts w:hint="eastAsia"/>
          <w:szCs w:val="21"/>
        </w:rPr>
        <w:t>100m</w:t>
      </w:r>
      <w:r>
        <w:rPr>
          <w:rFonts w:hint="eastAsia"/>
          <w:szCs w:val="21"/>
        </w:rPr>
        <w:t>L</w:t>
      </w:r>
      <w:r w:rsidRPr="00004AE6">
        <w:rPr>
          <w:rFonts w:hint="eastAsia"/>
          <w:szCs w:val="21"/>
        </w:rPr>
        <w:t>とり、温度を</w:t>
      </w:r>
      <w:r w:rsidRPr="00004AE6">
        <w:rPr>
          <w:rFonts w:hint="eastAsia"/>
          <w:szCs w:val="21"/>
        </w:rPr>
        <w:t>0.1</w:t>
      </w:r>
      <w:r w:rsidR="0016067E">
        <w:rPr>
          <w:rFonts w:hint="eastAsia"/>
          <w:szCs w:val="21"/>
        </w:rPr>
        <w:t>℃まで測定した</w:t>
      </w:r>
      <w:r w:rsidRPr="00004AE6">
        <w:rPr>
          <w:rFonts w:hint="eastAsia"/>
          <w:szCs w:val="21"/>
        </w:rPr>
        <w:t>。</w:t>
      </w:r>
    </w:p>
    <w:p w:rsidR="00131EE8" w:rsidRDefault="00131EE8" w:rsidP="00131EE8">
      <w:pPr>
        <w:pStyle w:val="a3"/>
        <w:numPr>
          <w:ilvl w:val="0"/>
          <w:numId w:val="2"/>
        </w:numPr>
        <w:ind w:leftChars="0"/>
        <w:rPr>
          <w:szCs w:val="21"/>
        </w:rPr>
      </w:pPr>
      <w:r>
        <w:rPr>
          <w:rFonts w:hint="eastAsia"/>
          <w:szCs w:val="21"/>
        </w:rPr>
        <w:t>NaOH(</w:t>
      </w:r>
      <w:r>
        <w:rPr>
          <w:rFonts w:hint="eastAsia"/>
          <w:szCs w:val="21"/>
        </w:rPr>
        <w:t>固体</w:t>
      </w:r>
      <w:r>
        <w:rPr>
          <w:rFonts w:hint="eastAsia"/>
          <w:szCs w:val="21"/>
        </w:rPr>
        <w:t>)</w:t>
      </w:r>
      <w:r>
        <w:rPr>
          <w:rFonts w:hint="eastAsia"/>
          <w:szCs w:val="21"/>
        </w:rPr>
        <w:t>を約</w:t>
      </w:r>
      <w:r>
        <w:rPr>
          <w:rFonts w:hint="eastAsia"/>
          <w:szCs w:val="21"/>
        </w:rPr>
        <w:t>2.0g</w:t>
      </w:r>
      <w:r>
        <w:rPr>
          <w:rFonts w:hint="eastAsia"/>
          <w:szCs w:val="21"/>
        </w:rPr>
        <w:t>とり、質量を記録した後、</w:t>
      </w:r>
      <w:r>
        <w:rPr>
          <w:rFonts w:hint="eastAsia"/>
          <w:szCs w:val="21"/>
        </w:rPr>
        <w:t>(1)</w:t>
      </w:r>
      <w:r w:rsidR="0016067E">
        <w:rPr>
          <w:rFonts w:hint="eastAsia"/>
          <w:szCs w:val="21"/>
        </w:rPr>
        <w:t>の水に加えた</w:t>
      </w:r>
      <w:r>
        <w:rPr>
          <w:rFonts w:hint="eastAsia"/>
          <w:szCs w:val="21"/>
        </w:rPr>
        <w:t>。</w:t>
      </w:r>
    </w:p>
    <w:p w:rsidR="00131EE8" w:rsidRPr="00131EE8" w:rsidRDefault="00131EE8" w:rsidP="00131EE8">
      <w:pPr>
        <w:pStyle w:val="a3"/>
        <w:numPr>
          <w:ilvl w:val="0"/>
          <w:numId w:val="2"/>
        </w:numPr>
        <w:ind w:leftChars="0"/>
        <w:rPr>
          <w:szCs w:val="21"/>
        </w:rPr>
      </w:pPr>
      <w:r w:rsidRPr="00131EE8">
        <w:rPr>
          <w:rFonts w:hint="eastAsia"/>
          <w:szCs w:val="21"/>
        </w:rPr>
        <w:t>温度計の先端で撹拌しながら、</w:t>
      </w:r>
      <w:r w:rsidRPr="00131EE8">
        <w:rPr>
          <w:rFonts w:hint="eastAsia"/>
          <w:szCs w:val="21"/>
        </w:rPr>
        <w:t>NaOH(</w:t>
      </w:r>
      <w:r w:rsidRPr="00131EE8">
        <w:rPr>
          <w:rFonts w:hint="eastAsia"/>
          <w:szCs w:val="21"/>
        </w:rPr>
        <w:t>固体</w:t>
      </w:r>
      <w:r w:rsidRPr="00131EE8">
        <w:rPr>
          <w:rFonts w:hint="eastAsia"/>
          <w:szCs w:val="21"/>
        </w:rPr>
        <w:t>)</w:t>
      </w:r>
      <w:r w:rsidRPr="00131EE8">
        <w:rPr>
          <w:rFonts w:hint="eastAsia"/>
          <w:szCs w:val="21"/>
        </w:rPr>
        <w:t>を溶かし、</w:t>
      </w:r>
      <w:r w:rsidRPr="00131EE8">
        <w:rPr>
          <w:rFonts w:hint="eastAsia"/>
          <w:szCs w:val="21"/>
          <w:u w:val="wave"/>
        </w:rPr>
        <w:t>10</w:t>
      </w:r>
      <w:r w:rsidRPr="00131EE8">
        <w:rPr>
          <w:rFonts w:hint="eastAsia"/>
          <w:szCs w:val="21"/>
          <w:u w:val="wave"/>
        </w:rPr>
        <w:t>秒おきに</w:t>
      </w:r>
      <w:r w:rsidR="0016067E">
        <w:rPr>
          <w:rFonts w:hint="eastAsia"/>
          <w:szCs w:val="21"/>
        </w:rPr>
        <w:t>温度を測定し、グラフにプロットした。グラフから最高になる温度を予想し、始めの温度との差を求めた</w:t>
      </w:r>
      <w:r w:rsidRPr="00131EE8">
        <w:rPr>
          <w:rFonts w:hint="eastAsia"/>
          <w:szCs w:val="21"/>
        </w:rPr>
        <w:t>。</w:t>
      </w:r>
    </w:p>
    <w:p w:rsidR="00131EE8" w:rsidRDefault="00131EE8" w:rsidP="00131EE8">
      <w:pPr>
        <w:rPr>
          <w:szCs w:val="21"/>
        </w:rPr>
      </w:pPr>
    </w:p>
    <w:p w:rsidR="00131EE8" w:rsidRDefault="00131EE8" w:rsidP="00131EE8">
      <w:pPr>
        <w:rPr>
          <w:szCs w:val="21"/>
        </w:rPr>
      </w:pPr>
      <w:r>
        <w:rPr>
          <w:rFonts w:hint="eastAsia"/>
          <w:szCs w:val="21"/>
        </w:rPr>
        <w:t>操作２</w:t>
      </w:r>
      <w:r>
        <w:rPr>
          <w:rFonts w:hint="eastAsia"/>
          <w:szCs w:val="21"/>
        </w:rPr>
        <w:t xml:space="preserve"> </w:t>
      </w:r>
      <w:r>
        <w:rPr>
          <w:rFonts w:hint="eastAsia"/>
          <w:szCs w:val="21"/>
        </w:rPr>
        <w:t>中和熱の測定</w:t>
      </w:r>
    </w:p>
    <w:p w:rsidR="00131EE8" w:rsidRPr="00470D6D" w:rsidRDefault="00131EE8" w:rsidP="00131EE8">
      <w:pPr>
        <w:pStyle w:val="a3"/>
        <w:numPr>
          <w:ilvl w:val="0"/>
          <w:numId w:val="3"/>
        </w:numPr>
        <w:ind w:leftChars="0"/>
        <w:rPr>
          <w:szCs w:val="21"/>
        </w:rPr>
      </w:pPr>
      <w:r w:rsidRPr="00470D6D">
        <w:rPr>
          <w:rFonts w:hint="eastAsia"/>
          <w:szCs w:val="21"/>
        </w:rPr>
        <w:t>ポリスチレン製コップに</w:t>
      </w:r>
      <w:r w:rsidRPr="00470D6D">
        <w:rPr>
          <w:rFonts w:hint="eastAsia"/>
          <w:szCs w:val="21"/>
        </w:rPr>
        <w:t>1mol/</w:t>
      </w:r>
      <w:r>
        <w:rPr>
          <w:rFonts w:hint="eastAsia"/>
          <w:szCs w:val="21"/>
        </w:rPr>
        <w:t>L</w:t>
      </w:r>
      <w:r w:rsidRPr="00470D6D">
        <w:rPr>
          <w:rFonts w:hint="eastAsia"/>
          <w:szCs w:val="21"/>
        </w:rPr>
        <w:t xml:space="preserve"> HCl</w:t>
      </w:r>
      <w:r w:rsidRPr="00470D6D">
        <w:rPr>
          <w:rFonts w:hint="eastAsia"/>
          <w:szCs w:val="21"/>
        </w:rPr>
        <w:t>水溶液をメスシリンダーで</w:t>
      </w:r>
      <w:r w:rsidRPr="00470D6D">
        <w:rPr>
          <w:rFonts w:hint="eastAsia"/>
          <w:szCs w:val="21"/>
        </w:rPr>
        <w:t>50m</w:t>
      </w:r>
      <w:r>
        <w:rPr>
          <w:rFonts w:hint="eastAsia"/>
          <w:szCs w:val="21"/>
        </w:rPr>
        <w:t>L</w:t>
      </w:r>
      <w:r w:rsidRPr="00470D6D">
        <w:rPr>
          <w:rFonts w:hint="eastAsia"/>
          <w:szCs w:val="21"/>
        </w:rPr>
        <w:t>とり、温度を</w:t>
      </w:r>
      <w:r w:rsidRPr="00470D6D">
        <w:rPr>
          <w:rFonts w:hint="eastAsia"/>
          <w:szCs w:val="21"/>
        </w:rPr>
        <w:t>0.1</w:t>
      </w:r>
      <w:r w:rsidRPr="00470D6D">
        <w:rPr>
          <w:rFonts w:hint="eastAsia"/>
          <w:szCs w:val="21"/>
        </w:rPr>
        <w:t>℃まで測定</w:t>
      </w:r>
      <w:r w:rsidR="0016067E">
        <w:rPr>
          <w:rFonts w:hint="eastAsia"/>
          <w:szCs w:val="21"/>
        </w:rPr>
        <w:t>した</w:t>
      </w:r>
      <w:r w:rsidRPr="00470D6D">
        <w:rPr>
          <w:rFonts w:hint="eastAsia"/>
          <w:szCs w:val="21"/>
        </w:rPr>
        <w:t>。</w:t>
      </w:r>
    </w:p>
    <w:p w:rsidR="00131EE8" w:rsidRDefault="00131EE8" w:rsidP="00131EE8">
      <w:pPr>
        <w:pStyle w:val="a3"/>
        <w:numPr>
          <w:ilvl w:val="0"/>
          <w:numId w:val="3"/>
        </w:numPr>
        <w:ind w:leftChars="0"/>
        <w:rPr>
          <w:szCs w:val="21"/>
        </w:rPr>
      </w:pPr>
      <w:r>
        <w:rPr>
          <w:rFonts w:hint="eastAsia"/>
          <w:szCs w:val="21"/>
        </w:rPr>
        <w:t>メスシリンダーで</w:t>
      </w:r>
      <w:r>
        <w:rPr>
          <w:rFonts w:hint="eastAsia"/>
          <w:szCs w:val="21"/>
        </w:rPr>
        <w:t>1mol/L NaOH</w:t>
      </w:r>
      <w:r>
        <w:rPr>
          <w:rFonts w:hint="eastAsia"/>
          <w:szCs w:val="21"/>
        </w:rPr>
        <w:t>水溶液</w:t>
      </w:r>
      <w:r>
        <w:rPr>
          <w:rFonts w:hint="eastAsia"/>
          <w:szCs w:val="21"/>
        </w:rPr>
        <w:t>50ml</w:t>
      </w:r>
      <w:r w:rsidR="0016067E">
        <w:rPr>
          <w:rFonts w:hint="eastAsia"/>
          <w:szCs w:val="21"/>
        </w:rPr>
        <w:t>をとった</w:t>
      </w:r>
      <w:r>
        <w:rPr>
          <w:rFonts w:hint="eastAsia"/>
          <w:szCs w:val="21"/>
        </w:rPr>
        <w:t>。これを</w:t>
      </w:r>
      <w:r>
        <w:rPr>
          <w:rFonts w:hint="eastAsia"/>
          <w:szCs w:val="21"/>
        </w:rPr>
        <w:t>(1)</w:t>
      </w:r>
      <w:r>
        <w:rPr>
          <w:rFonts w:hint="eastAsia"/>
          <w:szCs w:val="21"/>
        </w:rPr>
        <w:t>の</w:t>
      </w:r>
      <w:r>
        <w:rPr>
          <w:rFonts w:hint="eastAsia"/>
          <w:szCs w:val="21"/>
        </w:rPr>
        <w:t>HCl</w:t>
      </w:r>
      <w:r>
        <w:rPr>
          <w:rFonts w:hint="eastAsia"/>
          <w:szCs w:val="21"/>
        </w:rPr>
        <w:t>水溶液に加えよくかき混ぜて、</w:t>
      </w:r>
      <w:r w:rsidRPr="00BA36F2">
        <w:rPr>
          <w:rFonts w:hint="eastAsia"/>
          <w:szCs w:val="21"/>
          <w:u w:val="wave"/>
        </w:rPr>
        <w:t>5</w:t>
      </w:r>
      <w:r w:rsidRPr="00BA36F2">
        <w:rPr>
          <w:rFonts w:hint="eastAsia"/>
          <w:szCs w:val="21"/>
          <w:u w:val="wave"/>
        </w:rPr>
        <w:t>秒おきに</w:t>
      </w:r>
      <w:r w:rsidRPr="00BA36F2">
        <w:rPr>
          <w:rFonts w:hint="eastAsia"/>
          <w:szCs w:val="21"/>
        </w:rPr>
        <w:t>温度を</w:t>
      </w:r>
      <w:r w:rsidR="0016067E">
        <w:rPr>
          <w:rFonts w:hint="eastAsia"/>
          <w:szCs w:val="21"/>
        </w:rPr>
        <w:t>プロットし、温度上昇を求めた</w:t>
      </w:r>
      <w:r>
        <w:rPr>
          <w:rFonts w:hint="eastAsia"/>
          <w:szCs w:val="21"/>
        </w:rPr>
        <w:t>。</w:t>
      </w:r>
    </w:p>
    <w:p w:rsidR="00131EE8" w:rsidRDefault="00131EE8" w:rsidP="00131EE8">
      <w:pPr>
        <w:rPr>
          <w:szCs w:val="21"/>
        </w:rPr>
      </w:pPr>
    </w:p>
    <w:p w:rsidR="00131EE8" w:rsidRDefault="00131EE8" w:rsidP="00131EE8">
      <w:pPr>
        <w:rPr>
          <w:szCs w:val="21"/>
        </w:rPr>
      </w:pPr>
      <w:r>
        <w:rPr>
          <w:rFonts w:hint="eastAsia"/>
          <w:szCs w:val="21"/>
        </w:rPr>
        <w:t>操作３</w:t>
      </w:r>
    </w:p>
    <w:p w:rsidR="00131EE8" w:rsidRPr="007F2BDC" w:rsidRDefault="00131EE8" w:rsidP="00131EE8">
      <w:pPr>
        <w:pStyle w:val="a3"/>
        <w:numPr>
          <w:ilvl w:val="0"/>
          <w:numId w:val="4"/>
        </w:numPr>
        <w:ind w:leftChars="0"/>
        <w:rPr>
          <w:szCs w:val="21"/>
        </w:rPr>
      </w:pPr>
      <w:r w:rsidRPr="00BA36F2">
        <w:rPr>
          <w:rFonts w:hint="eastAsia"/>
          <w:szCs w:val="21"/>
        </w:rPr>
        <w:t>ポリスチレン製コップに</w:t>
      </w:r>
      <w:r w:rsidRPr="00BA36F2">
        <w:rPr>
          <w:rFonts w:hint="eastAsia"/>
          <w:szCs w:val="21"/>
        </w:rPr>
        <w:t>0.5mol/</w:t>
      </w:r>
      <w:r>
        <w:rPr>
          <w:rFonts w:hint="eastAsia"/>
          <w:szCs w:val="21"/>
        </w:rPr>
        <w:t>L</w:t>
      </w:r>
      <w:r w:rsidRPr="00BA36F2">
        <w:rPr>
          <w:rFonts w:hint="eastAsia"/>
          <w:szCs w:val="21"/>
        </w:rPr>
        <w:t xml:space="preserve"> HCl</w:t>
      </w:r>
      <w:r w:rsidRPr="00BA36F2">
        <w:rPr>
          <w:rFonts w:hint="eastAsia"/>
          <w:szCs w:val="21"/>
        </w:rPr>
        <w:t>水溶液を</w:t>
      </w:r>
      <w:r>
        <w:rPr>
          <w:rFonts w:hint="eastAsia"/>
          <w:szCs w:val="21"/>
        </w:rPr>
        <w:t>100mL</w:t>
      </w:r>
      <w:r w:rsidRPr="00BA36F2">
        <w:rPr>
          <w:rFonts w:hint="eastAsia"/>
          <w:szCs w:val="21"/>
        </w:rPr>
        <w:t>とり、</w:t>
      </w:r>
      <w:r w:rsidRPr="007F2BDC">
        <w:rPr>
          <w:rFonts w:hint="eastAsia"/>
          <w:szCs w:val="21"/>
        </w:rPr>
        <w:t>温度を</w:t>
      </w:r>
      <w:r w:rsidRPr="007F2BDC">
        <w:rPr>
          <w:rFonts w:hint="eastAsia"/>
          <w:szCs w:val="21"/>
        </w:rPr>
        <w:t>0.1</w:t>
      </w:r>
      <w:r w:rsidR="0016067E">
        <w:rPr>
          <w:rFonts w:hint="eastAsia"/>
          <w:szCs w:val="21"/>
        </w:rPr>
        <w:t>℃まで測定した</w:t>
      </w:r>
      <w:r w:rsidRPr="007F2BDC">
        <w:rPr>
          <w:rFonts w:hint="eastAsia"/>
          <w:szCs w:val="21"/>
        </w:rPr>
        <w:t>。</w:t>
      </w:r>
    </w:p>
    <w:p w:rsidR="00131EE8" w:rsidRDefault="00131EE8" w:rsidP="00131EE8">
      <w:pPr>
        <w:pStyle w:val="a3"/>
        <w:numPr>
          <w:ilvl w:val="0"/>
          <w:numId w:val="4"/>
        </w:numPr>
        <w:ind w:leftChars="0"/>
        <w:rPr>
          <w:szCs w:val="21"/>
        </w:rPr>
      </w:pPr>
      <w:r w:rsidRPr="00131EE8">
        <w:rPr>
          <w:rFonts w:hint="eastAsia"/>
          <w:szCs w:val="21"/>
        </w:rPr>
        <w:t>NaOH(</w:t>
      </w:r>
      <w:r w:rsidRPr="00131EE8">
        <w:rPr>
          <w:rFonts w:hint="eastAsia"/>
          <w:szCs w:val="21"/>
        </w:rPr>
        <w:t>固体</w:t>
      </w:r>
      <w:r w:rsidRPr="00131EE8">
        <w:rPr>
          <w:rFonts w:hint="eastAsia"/>
          <w:szCs w:val="21"/>
        </w:rPr>
        <w:t>)</w:t>
      </w:r>
      <w:r w:rsidRPr="00131EE8">
        <w:rPr>
          <w:rFonts w:hint="eastAsia"/>
          <w:szCs w:val="21"/>
        </w:rPr>
        <w:t>を約</w:t>
      </w:r>
      <w:r w:rsidRPr="00131EE8">
        <w:rPr>
          <w:rFonts w:hint="eastAsia"/>
          <w:szCs w:val="21"/>
        </w:rPr>
        <w:t>2.0g</w:t>
      </w:r>
      <w:r w:rsidRPr="00131EE8">
        <w:rPr>
          <w:rFonts w:hint="eastAsia"/>
          <w:szCs w:val="21"/>
        </w:rPr>
        <w:t>とり、質量を記録した後、</w:t>
      </w:r>
      <w:r w:rsidRPr="00131EE8">
        <w:rPr>
          <w:rFonts w:hint="eastAsia"/>
          <w:szCs w:val="21"/>
        </w:rPr>
        <w:t>(1)</w:t>
      </w:r>
      <w:r w:rsidR="0016067E">
        <w:rPr>
          <w:rFonts w:hint="eastAsia"/>
          <w:szCs w:val="21"/>
        </w:rPr>
        <w:t>の水に加えた</w:t>
      </w:r>
      <w:r w:rsidRPr="00131EE8">
        <w:rPr>
          <w:rFonts w:hint="eastAsia"/>
          <w:szCs w:val="21"/>
        </w:rPr>
        <w:t>。</w:t>
      </w:r>
    </w:p>
    <w:p w:rsidR="00131EE8" w:rsidRDefault="00131EE8" w:rsidP="00131EE8">
      <w:pPr>
        <w:pStyle w:val="a3"/>
        <w:numPr>
          <w:ilvl w:val="0"/>
          <w:numId w:val="4"/>
        </w:numPr>
        <w:ind w:leftChars="0"/>
        <w:jc w:val="left"/>
        <w:rPr>
          <w:szCs w:val="21"/>
        </w:rPr>
      </w:pPr>
      <w:r w:rsidRPr="00131EE8">
        <w:rPr>
          <w:rFonts w:hint="eastAsia"/>
          <w:szCs w:val="21"/>
        </w:rPr>
        <w:t>温度計で撹拌しながら、</w:t>
      </w:r>
      <w:r w:rsidRPr="00131EE8">
        <w:rPr>
          <w:rFonts w:hint="eastAsia"/>
          <w:szCs w:val="21"/>
          <w:u w:val="wave"/>
        </w:rPr>
        <w:t>10</w:t>
      </w:r>
      <w:r w:rsidRPr="00131EE8">
        <w:rPr>
          <w:rFonts w:hint="eastAsia"/>
          <w:szCs w:val="21"/>
          <w:u w:val="wave"/>
        </w:rPr>
        <w:t>秒おきに</w:t>
      </w:r>
      <w:r w:rsidR="0016067E">
        <w:rPr>
          <w:rFonts w:hint="eastAsia"/>
          <w:szCs w:val="21"/>
        </w:rPr>
        <w:t>温度をプロットし、温度上昇を求めた</w:t>
      </w:r>
      <w:r w:rsidRPr="00131EE8">
        <w:rPr>
          <w:rFonts w:hint="eastAsia"/>
          <w:szCs w:val="21"/>
        </w:rPr>
        <w:t>。</w:t>
      </w:r>
    </w:p>
    <w:p w:rsidR="00131EE8" w:rsidRDefault="00131EE8" w:rsidP="00131EE8">
      <w:pPr>
        <w:jc w:val="left"/>
        <w:rPr>
          <w:szCs w:val="21"/>
        </w:rPr>
      </w:pPr>
    </w:p>
    <w:p w:rsidR="00F55ECB" w:rsidRDefault="00131EE8" w:rsidP="00131EE8">
      <w:pPr>
        <w:jc w:val="left"/>
        <w:rPr>
          <w:szCs w:val="21"/>
        </w:rPr>
      </w:pPr>
      <w:r>
        <w:rPr>
          <w:rFonts w:hint="eastAsia"/>
          <w:szCs w:val="21"/>
        </w:rPr>
        <w:t>操作１から操作３を行った後、水酸化ナトリウム</w:t>
      </w:r>
      <w:r>
        <w:rPr>
          <w:rFonts w:hint="eastAsia"/>
          <w:szCs w:val="21"/>
        </w:rPr>
        <w:t>1mol</w:t>
      </w:r>
      <w:r>
        <w:rPr>
          <w:rFonts w:hint="eastAsia"/>
          <w:szCs w:val="21"/>
        </w:rPr>
        <w:t>当りの発熱量</w:t>
      </w:r>
      <w:r>
        <w:rPr>
          <w:rFonts w:hint="eastAsia"/>
          <w:szCs w:val="21"/>
        </w:rPr>
        <w:t>(</w:t>
      </w: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1</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Q</m:t>
            </m:r>
          </m:e>
          <m:sub>
            <m:r>
              <w:rPr>
                <w:rFonts w:ascii="Cambria Math" w:hAnsi="Cambria Math"/>
                <w:szCs w:val="21"/>
              </w:rPr>
              <m:t>2</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Q</m:t>
            </m:r>
          </m:e>
          <m:sub>
            <m:r>
              <w:rPr>
                <w:rFonts w:ascii="Cambria Math" w:hAnsi="Cambria Math"/>
                <w:szCs w:val="21"/>
              </w:rPr>
              <m:t>3</m:t>
            </m:r>
          </m:sub>
        </m:sSub>
      </m:oMath>
      <w:r>
        <w:rPr>
          <w:rFonts w:hint="eastAsia"/>
          <w:szCs w:val="21"/>
        </w:rPr>
        <w:t>)</w:t>
      </w:r>
      <w:r w:rsidR="00F55ECB">
        <w:rPr>
          <w:rFonts w:hint="eastAsia"/>
          <w:szCs w:val="21"/>
        </w:rPr>
        <w:t>を求め、</w:t>
      </w: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1</m:t>
            </m:r>
          </m:sub>
        </m:sSub>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Q</m:t>
            </m:r>
          </m:e>
          <m:sub>
            <m:r>
              <w:rPr>
                <w:rFonts w:ascii="Cambria Math" w:hAnsi="Cambria Math"/>
                <w:szCs w:val="21"/>
              </w:rPr>
              <m:t>2</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Q</m:t>
            </m:r>
          </m:e>
          <m:sub>
            <m:r>
              <w:rPr>
                <w:rFonts w:ascii="Cambria Math" w:hAnsi="Cambria Math"/>
                <w:szCs w:val="21"/>
              </w:rPr>
              <m:t>3</m:t>
            </m:r>
          </m:sub>
        </m:sSub>
      </m:oMath>
      <w:r w:rsidR="00F55ECB">
        <w:rPr>
          <w:rFonts w:hint="eastAsia"/>
          <w:szCs w:val="21"/>
        </w:rPr>
        <w:t>が成り立つかを調べた。</w:t>
      </w:r>
    </w:p>
    <w:p w:rsidR="00131EE8" w:rsidRDefault="00131EE8" w:rsidP="00131EE8">
      <w:pPr>
        <w:jc w:val="left"/>
        <w:rPr>
          <w:szCs w:val="21"/>
        </w:rPr>
      </w:pPr>
    </w:p>
    <w:p w:rsidR="00131EE8" w:rsidRDefault="00131EE8" w:rsidP="00131EE8">
      <w:pPr>
        <w:pStyle w:val="a3"/>
        <w:numPr>
          <w:ilvl w:val="0"/>
          <w:numId w:val="1"/>
        </w:numPr>
        <w:ind w:leftChars="0"/>
        <w:jc w:val="left"/>
        <w:rPr>
          <w:szCs w:val="21"/>
        </w:rPr>
      </w:pPr>
      <w:r>
        <w:rPr>
          <w:rFonts w:hint="eastAsia"/>
          <w:szCs w:val="21"/>
        </w:rPr>
        <w:t>結果</w:t>
      </w:r>
    </w:p>
    <w:p w:rsidR="00283E7A" w:rsidRDefault="00283E7A" w:rsidP="00283E7A">
      <w:pPr>
        <w:pStyle w:val="a3"/>
        <w:ind w:leftChars="0" w:left="360"/>
        <w:jc w:val="left"/>
        <w:rPr>
          <w:szCs w:val="21"/>
        </w:rPr>
      </w:pPr>
      <w:r>
        <w:rPr>
          <w:rFonts w:hint="eastAsia"/>
          <w:szCs w:val="21"/>
        </w:rPr>
        <w:t>次の表１のようになった。</w:t>
      </w:r>
    </w:p>
    <w:p w:rsidR="00283E7A" w:rsidRDefault="00283E7A" w:rsidP="00283E7A">
      <w:pPr>
        <w:pStyle w:val="a3"/>
        <w:ind w:leftChars="0" w:left="360"/>
        <w:jc w:val="left"/>
        <w:rPr>
          <w:szCs w:val="21"/>
        </w:rPr>
      </w:pPr>
    </w:p>
    <w:p w:rsidR="00283E7A" w:rsidRPr="00283E7A" w:rsidRDefault="00283E7A" w:rsidP="00283E7A">
      <w:pPr>
        <w:pStyle w:val="a3"/>
        <w:ind w:leftChars="0" w:left="360"/>
        <w:jc w:val="left"/>
        <w:rPr>
          <w:szCs w:val="21"/>
        </w:rPr>
      </w:pPr>
      <w:r>
        <w:rPr>
          <w:rFonts w:hint="eastAsia"/>
          <w:szCs w:val="21"/>
        </w:rPr>
        <w:t>表１．全部の班の</w:t>
      </w: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1</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Q</m:t>
            </m:r>
          </m:e>
          <m:sub>
            <m:r>
              <w:rPr>
                <w:rFonts w:ascii="Cambria Math" w:hAnsi="Cambria Math"/>
                <w:szCs w:val="21"/>
              </w:rPr>
              <m:t>2</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Q</m:t>
            </m:r>
          </m:e>
          <m:sub>
            <m:r>
              <w:rPr>
                <w:rFonts w:ascii="Cambria Math" w:hAnsi="Cambria Math"/>
                <w:szCs w:val="21"/>
              </w:rPr>
              <m:t>3</m:t>
            </m:r>
          </m:sub>
        </m:sSub>
      </m:oMath>
    </w:p>
    <w:tbl>
      <w:tblPr>
        <w:tblStyle w:val="a6"/>
        <w:tblW w:w="0" w:type="auto"/>
        <w:tblInd w:w="360" w:type="dxa"/>
        <w:tblLook w:val="04A0" w:firstRow="1" w:lastRow="0" w:firstColumn="1" w:lastColumn="0" w:noHBand="0" w:noVBand="1"/>
      </w:tblPr>
      <w:tblGrid>
        <w:gridCol w:w="2040"/>
        <w:gridCol w:w="2106"/>
        <w:gridCol w:w="2107"/>
        <w:gridCol w:w="2107"/>
      </w:tblGrid>
      <w:tr w:rsidR="00D33B0B" w:rsidTr="00D57211">
        <w:tc>
          <w:tcPr>
            <w:tcW w:w="2175" w:type="dxa"/>
          </w:tcPr>
          <w:p w:rsidR="00D57211" w:rsidRDefault="00D57211" w:rsidP="00D57211">
            <w:pPr>
              <w:pStyle w:val="a3"/>
              <w:ind w:leftChars="0" w:left="0"/>
              <w:jc w:val="left"/>
              <w:rPr>
                <w:szCs w:val="21"/>
              </w:rPr>
            </w:pPr>
          </w:p>
        </w:tc>
        <w:tc>
          <w:tcPr>
            <w:tcW w:w="2175" w:type="dxa"/>
          </w:tcPr>
          <w:p w:rsidR="00D57211" w:rsidRPr="00D57211" w:rsidRDefault="00CD58DA" w:rsidP="00D33B0B">
            <w:pPr>
              <w:jc w:val="left"/>
              <w:rPr>
                <w:szCs w:val="21"/>
              </w:rPr>
            </w:pP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1</m:t>
                  </m:r>
                </m:sub>
              </m:sSub>
            </m:oMath>
            <w:r w:rsidR="00D33B0B">
              <w:rPr>
                <w:rFonts w:hint="eastAsia"/>
                <w:szCs w:val="21"/>
              </w:rPr>
              <w:t xml:space="preserve"> </w:t>
            </w:r>
            <w:r w:rsidR="00D33B0B">
              <w:rPr>
                <w:rFonts w:hint="eastAsia"/>
                <w:szCs w:val="21"/>
              </w:rPr>
              <w:t>〔</w:t>
            </w:r>
            <w:r w:rsidR="00D33B0B">
              <w:rPr>
                <w:rFonts w:hint="eastAsia"/>
                <w:szCs w:val="21"/>
              </w:rPr>
              <w:t>kJ/mol</w:t>
            </w:r>
            <w:r w:rsidR="00D33B0B">
              <w:rPr>
                <w:rFonts w:hint="eastAsia"/>
                <w:szCs w:val="21"/>
              </w:rPr>
              <w:t>〕</w:t>
            </w:r>
          </w:p>
        </w:tc>
        <w:tc>
          <w:tcPr>
            <w:tcW w:w="2176" w:type="dxa"/>
          </w:tcPr>
          <w:p w:rsidR="00D57211" w:rsidRDefault="00CD58DA" w:rsidP="00D33B0B">
            <w:pPr>
              <w:pStyle w:val="a3"/>
              <w:ind w:leftChars="0" w:left="0"/>
              <w:jc w:val="left"/>
              <w:rPr>
                <w:szCs w:val="21"/>
              </w:rPr>
            </w:pP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2</m:t>
                  </m:r>
                </m:sub>
              </m:sSub>
            </m:oMath>
            <w:r w:rsidR="00D33B0B">
              <w:rPr>
                <w:rFonts w:hint="eastAsia"/>
                <w:szCs w:val="21"/>
              </w:rPr>
              <w:t xml:space="preserve"> </w:t>
            </w:r>
            <w:r w:rsidR="00D33B0B">
              <w:rPr>
                <w:rFonts w:hint="eastAsia"/>
                <w:szCs w:val="21"/>
              </w:rPr>
              <w:t>〔</w:t>
            </w:r>
            <w:r w:rsidR="00D33B0B">
              <w:rPr>
                <w:rFonts w:hint="eastAsia"/>
                <w:szCs w:val="21"/>
              </w:rPr>
              <w:t>kJ/mol</w:t>
            </w:r>
            <w:r w:rsidR="00D33B0B">
              <w:rPr>
                <w:rFonts w:hint="eastAsia"/>
                <w:szCs w:val="21"/>
              </w:rPr>
              <w:t>〕</w:t>
            </w:r>
          </w:p>
        </w:tc>
        <w:tc>
          <w:tcPr>
            <w:tcW w:w="2176" w:type="dxa"/>
          </w:tcPr>
          <w:p w:rsidR="00D57211" w:rsidRDefault="00CD58DA" w:rsidP="00D57211">
            <w:pPr>
              <w:pStyle w:val="a3"/>
              <w:ind w:leftChars="0" w:left="0"/>
              <w:jc w:val="left"/>
              <w:rPr>
                <w:szCs w:val="21"/>
              </w:rPr>
            </w:pP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3</m:t>
                  </m:r>
                </m:sub>
              </m:sSub>
            </m:oMath>
            <w:r w:rsidR="007078EF">
              <w:rPr>
                <w:rFonts w:hint="eastAsia"/>
                <w:szCs w:val="21"/>
              </w:rPr>
              <w:t xml:space="preserve"> </w:t>
            </w:r>
            <w:r w:rsidR="00D33B0B">
              <w:rPr>
                <w:rFonts w:hint="eastAsia"/>
                <w:szCs w:val="21"/>
              </w:rPr>
              <w:t>〔</w:t>
            </w:r>
            <w:r w:rsidR="00D33B0B">
              <w:rPr>
                <w:rFonts w:hint="eastAsia"/>
                <w:szCs w:val="21"/>
              </w:rPr>
              <w:t>kJ/mol</w:t>
            </w:r>
            <w:r w:rsidR="00D33B0B">
              <w:rPr>
                <w:rFonts w:hint="eastAsia"/>
                <w:szCs w:val="21"/>
              </w:rPr>
              <w:t>〕</w:t>
            </w:r>
          </w:p>
        </w:tc>
      </w:tr>
      <w:tr w:rsidR="00D33B0B" w:rsidTr="00D57211">
        <w:tc>
          <w:tcPr>
            <w:tcW w:w="2175" w:type="dxa"/>
          </w:tcPr>
          <w:p w:rsidR="00D57211" w:rsidRDefault="00D57211" w:rsidP="00D57211">
            <w:pPr>
              <w:pStyle w:val="a3"/>
              <w:ind w:leftChars="0" w:left="0"/>
              <w:jc w:val="left"/>
              <w:rPr>
                <w:szCs w:val="21"/>
              </w:rPr>
            </w:pPr>
            <w:r>
              <w:rPr>
                <w:rFonts w:hint="eastAsia"/>
                <w:szCs w:val="21"/>
              </w:rPr>
              <w:t>２班</w:t>
            </w:r>
          </w:p>
        </w:tc>
        <w:tc>
          <w:tcPr>
            <w:tcW w:w="2175" w:type="dxa"/>
          </w:tcPr>
          <w:p w:rsidR="00D57211" w:rsidRDefault="00D57211" w:rsidP="00D57211">
            <w:pPr>
              <w:pStyle w:val="a3"/>
              <w:ind w:leftChars="0" w:left="0"/>
              <w:jc w:val="left"/>
              <w:rPr>
                <w:szCs w:val="21"/>
              </w:rPr>
            </w:pPr>
            <w:r>
              <w:rPr>
                <w:rFonts w:hint="eastAsia"/>
                <w:szCs w:val="21"/>
              </w:rPr>
              <w:t>43.3</w:t>
            </w:r>
          </w:p>
        </w:tc>
        <w:tc>
          <w:tcPr>
            <w:tcW w:w="2176" w:type="dxa"/>
          </w:tcPr>
          <w:p w:rsidR="00D57211" w:rsidRDefault="00D57211" w:rsidP="00D57211">
            <w:pPr>
              <w:pStyle w:val="a3"/>
              <w:ind w:leftChars="0" w:left="0"/>
              <w:jc w:val="left"/>
              <w:rPr>
                <w:szCs w:val="21"/>
              </w:rPr>
            </w:pPr>
            <w:r>
              <w:rPr>
                <w:rFonts w:hint="eastAsia"/>
                <w:szCs w:val="21"/>
              </w:rPr>
              <w:t>61.3</w:t>
            </w:r>
          </w:p>
        </w:tc>
        <w:tc>
          <w:tcPr>
            <w:tcW w:w="2176" w:type="dxa"/>
          </w:tcPr>
          <w:p w:rsidR="00D57211" w:rsidRDefault="00D57211" w:rsidP="00D57211">
            <w:pPr>
              <w:pStyle w:val="a3"/>
              <w:ind w:leftChars="0" w:left="0"/>
              <w:jc w:val="left"/>
              <w:rPr>
                <w:szCs w:val="21"/>
              </w:rPr>
            </w:pPr>
            <w:r>
              <w:rPr>
                <w:rFonts w:hint="eastAsia"/>
                <w:szCs w:val="21"/>
              </w:rPr>
              <w:t>100.8</w:t>
            </w:r>
          </w:p>
        </w:tc>
      </w:tr>
      <w:tr w:rsidR="00D33B0B" w:rsidTr="00D57211">
        <w:tc>
          <w:tcPr>
            <w:tcW w:w="2175" w:type="dxa"/>
          </w:tcPr>
          <w:p w:rsidR="00D57211" w:rsidRDefault="00D57211" w:rsidP="00D57211">
            <w:pPr>
              <w:pStyle w:val="a3"/>
              <w:ind w:leftChars="0" w:left="0"/>
              <w:jc w:val="left"/>
              <w:rPr>
                <w:szCs w:val="21"/>
              </w:rPr>
            </w:pPr>
            <w:r>
              <w:rPr>
                <w:rFonts w:hint="eastAsia"/>
                <w:szCs w:val="21"/>
              </w:rPr>
              <w:t>３</w:t>
            </w:r>
            <w:r w:rsidR="00E54342">
              <w:rPr>
                <w:rFonts w:hint="eastAsia"/>
                <w:szCs w:val="21"/>
              </w:rPr>
              <w:t>班</w:t>
            </w:r>
          </w:p>
        </w:tc>
        <w:tc>
          <w:tcPr>
            <w:tcW w:w="2175" w:type="dxa"/>
          </w:tcPr>
          <w:p w:rsidR="00D57211" w:rsidRDefault="00D57211" w:rsidP="00D57211">
            <w:pPr>
              <w:pStyle w:val="a3"/>
              <w:ind w:leftChars="0" w:left="0"/>
              <w:jc w:val="left"/>
              <w:rPr>
                <w:szCs w:val="21"/>
              </w:rPr>
            </w:pPr>
            <w:r>
              <w:rPr>
                <w:rFonts w:hint="eastAsia"/>
                <w:szCs w:val="21"/>
              </w:rPr>
              <w:t>43.2</w:t>
            </w:r>
          </w:p>
        </w:tc>
        <w:tc>
          <w:tcPr>
            <w:tcW w:w="2176" w:type="dxa"/>
          </w:tcPr>
          <w:p w:rsidR="00D57211" w:rsidRDefault="00D57211" w:rsidP="00D57211">
            <w:pPr>
              <w:pStyle w:val="a3"/>
              <w:ind w:leftChars="0" w:left="0"/>
              <w:jc w:val="left"/>
              <w:rPr>
                <w:szCs w:val="21"/>
              </w:rPr>
            </w:pPr>
            <w:r>
              <w:rPr>
                <w:rFonts w:hint="eastAsia"/>
                <w:szCs w:val="21"/>
              </w:rPr>
              <w:t>56.3</w:t>
            </w:r>
          </w:p>
        </w:tc>
        <w:tc>
          <w:tcPr>
            <w:tcW w:w="2176" w:type="dxa"/>
          </w:tcPr>
          <w:p w:rsidR="00D57211" w:rsidRDefault="00D57211" w:rsidP="00D57211">
            <w:pPr>
              <w:pStyle w:val="a3"/>
              <w:ind w:leftChars="0" w:left="0"/>
              <w:jc w:val="left"/>
              <w:rPr>
                <w:szCs w:val="21"/>
              </w:rPr>
            </w:pPr>
            <w:r>
              <w:rPr>
                <w:rFonts w:hint="eastAsia"/>
                <w:szCs w:val="21"/>
              </w:rPr>
              <w:t>91.2</w:t>
            </w:r>
          </w:p>
        </w:tc>
      </w:tr>
      <w:tr w:rsidR="00D33B0B" w:rsidTr="00D57211">
        <w:tc>
          <w:tcPr>
            <w:tcW w:w="2175" w:type="dxa"/>
          </w:tcPr>
          <w:p w:rsidR="00D57211" w:rsidRDefault="00D57211" w:rsidP="00D57211">
            <w:pPr>
              <w:pStyle w:val="a3"/>
              <w:ind w:leftChars="0" w:left="0"/>
              <w:jc w:val="left"/>
              <w:rPr>
                <w:szCs w:val="21"/>
              </w:rPr>
            </w:pPr>
            <w:r>
              <w:rPr>
                <w:rFonts w:hint="eastAsia"/>
                <w:szCs w:val="21"/>
              </w:rPr>
              <w:t>４</w:t>
            </w:r>
            <w:r w:rsidR="00E54342">
              <w:rPr>
                <w:rFonts w:hint="eastAsia"/>
                <w:szCs w:val="21"/>
              </w:rPr>
              <w:t>班</w:t>
            </w:r>
          </w:p>
        </w:tc>
        <w:tc>
          <w:tcPr>
            <w:tcW w:w="2175" w:type="dxa"/>
          </w:tcPr>
          <w:p w:rsidR="00D57211" w:rsidRDefault="00D57211" w:rsidP="00D57211">
            <w:pPr>
              <w:pStyle w:val="a3"/>
              <w:ind w:leftChars="0" w:left="0"/>
              <w:jc w:val="left"/>
              <w:rPr>
                <w:szCs w:val="21"/>
              </w:rPr>
            </w:pPr>
            <w:r>
              <w:rPr>
                <w:rFonts w:hint="eastAsia"/>
                <w:szCs w:val="21"/>
              </w:rPr>
              <w:t>44.2</w:t>
            </w:r>
          </w:p>
        </w:tc>
        <w:tc>
          <w:tcPr>
            <w:tcW w:w="2176" w:type="dxa"/>
          </w:tcPr>
          <w:p w:rsidR="00D57211" w:rsidRDefault="00D57211" w:rsidP="00D57211">
            <w:pPr>
              <w:pStyle w:val="a3"/>
              <w:ind w:leftChars="0" w:left="0"/>
              <w:jc w:val="left"/>
              <w:rPr>
                <w:szCs w:val="21"/>
              </w:rPr>
            </w:pPr>
            <w:r>
              <w:rPr>
                <w:rFonts w:hint="eastAsia"/>
                <w:szCs w:val="21"/>
              </w:rPr>
              <w:t>58.0</w:t>
            </w:r>
          </w:p>
        </w:tc>
        <w:tc>
          <w:tcPr>
            <w:tcW w:w="2176" w:type="dxa"/>
          </w:tcPr>
          <w:p w:rsidR="00D57211" w:rsidRDefault="00D57211" w:rsidP="00D57211">
            <w:pPr>
              <w:pStyle w:val="a3"/>
              <w:ind w:leftChars="0" w:left="0"/>
              <w:jc w:val="left"/>
              <w:rPr>
                <w:szCs w:val="21"/>
              </w:rPr>
            </w:pPr>
            <w:r>
              <w:rPr>
                <w:rFonts w:hint="eastAsia"/>
                <w:szCs w:val="21"/>
              </w:rPr>
              <w:t>92.4</w:t>
            </w:r>
          </w:p>
        </w:tc>
      </w:tr>
    </w:tbl>
    <w:p w:rsidR="00D57211" w:rsidRDefault="00D57211" w:rsidP="00D57211">
      <w:pPr>
        <w:pStyle w:val="a3"/>
        <w:ind w:leftChars="0" w:left="360"/>
        <w:jc w:val="left"/>
        <w:rPr>
          <w:szCs w:val="21"/>
        </w:rPr>
      </w:pPr>
    </w:p>
    <w:p w:rsidR="00D57211" w:rsidRDefault="00D57211" w:rsidP="00D57211">
      <w:pPr>
        <w:pStyle w:val="a3"/>
        <w:ind w:leftChars="0" w:left="360"/>
        <w:jc w:val="left"/>
        <w:rPr>
          <w:szCs w:val="21"/>
        </w:rPr>
      </w:pPr>
    </w:p>
    <w:p w:rsidR="00F35B72" w:rsidRDefault="00F35B72" w:rsidP="00273115">
      <w:pPr>
        <w:jc w:val="left"/>
        <w:rPr>
          <w:szCs w:val="21"/>
        </w:rPr>
      </w:pPr>
    </w:p>
    <w:p w:rsidR="00550BB9" w:rsidRDefault="00550BB9" w:rsidP="00273115">
      <w:pPr>
        <w:jc w:val="left"/>
        <w:rPr>
          <w:szCs w:val="21"/>
        </w:rPr>
      </w:pPr>
    </w:p>
    <w:p w:rsidR="00550BB9" w:rsidRDefault="00550BB9" w:rsidP="00273115">
      <w:pPr>
        <w:jc w:val="left"/>
        <w:rPr>
          <w:szCs w:val="21"/>
        </w:rPr>
      </w:pPr>
    </w:p>
    <w:p w:rsidR="00273115" w:rsidRDefault="00273115" w:rsidP="00273115">
      <w:pPr>
        <w:pStyle w:val="a3"/>
        <w:numPr>
          <w:ilvl w:val="0"/>
          <w:numId w:val="1"/>
        </w:numPr>
        <w:ind w:leftChars="0"/>
        <w:jc w:val="left"/>
        <w:rPr>
          <w:szCs w:val="21"/>
        </w:rPr>
      </w:pPr>
      <w:r>
        <w:rPr>
          <w:rFonts w:hint="eastAsia"/>
          <w:szCs w:val="21"/>
        </w:rPr>
        <w:lastRenderedPageBreak/>
        <w:t>良かった点・反省点</w:t>
      </w:r>
    </w:p>
    <w:p w:rsidR="00273115" w:rsidRDefault="00273115" w:rsidP="00273115">
      <w:pPr>
        <w:jc w:val="left"/>
        <w:rPr>
          <w:szCs w:val="21"/>
        </w:rPr>
      </w:pPr>
      <w:r>
        <w:rPr>
          <w:rFonts w:hint="eastAsia"/>
          <w:szCs w:val="21"/>
        </w:rPr>
        <w:t>＜良かった点＞</w:t>
      </w:r>
    </w:p>
    <w:p w:rsidR="00273115" w:rsidRDefault="00273115" w:rsidP="00273115">
      <w:pPr>
        <w:jc w:val="left"/>
        <w:rPr>
          <w:szCs w:val="21"/>
        </w:rPr>
      </w:pPr>
      <w:r>
        <w:rPr>
          <w:rFonts w:hint="eastAsia"/>
          <w:szCs w:val="21"/>
        </w:rPr>
        <w:t>実験器具がよく工夫されていた。</w:t>
      </w:r>
    </w:p>
    <w:p w:rsidR="00273115" w:rsidRDefault="00273115" w:rsidP="00273115">
      <w:pPr>
        <w:jc w:val="left"/>
        <w:rPr>
          <w:szCs w:val="21"/>
        </w:rPr>
      </w:pPr>
      <w:r>
        <w:rPr>
          <w:rFonts w:hint="eastAsia"/>
          <w:szCs w:val="21"/>
        </w:rPr>
        <w:t>法則を検証できたので良かった。</w:t>
      </w:r>
    </w:p>
    <w:p w:rsidR="00273115" w:rsidRDefault="00273115" w:rsidP="00273115">
      <w:pPr>
        <w:jc w:val="left"/>
        <w:rPr>
          <w:szCs w:val="21"/>
        </w:rPr>
      </w:pPr>
      <w:r>
        <w:rPr>
          <w:rFonts w:hint="eastAsia"/>
          <w:szCs w:val="21"/>
        </w:rPr>
        <w:t>結果が理想値と大きくずれなかった。</w:t>
      </w:r>
    </w:p>
    <w:p w:rsidR="00273115" w:rsidRDefault="00273115" w:rsidP="00273115">
      <w:pPr>
        <w:jc w:val="left"/>
        <w:rPr>
          <w:szCs w:val="21"/>
        </w:rPr>
      </w:pPr>
      <w:r>
        <w:rPr>
          <w:rFonts w:hint="eastAsia"/>
          <w:szCs w:val="21"/>
        </w:rPr>
        <w:t>目的がはっきりしていた。</w:t>
      </w:r>
    </w:p>
    <w:p w:rsidR="00283E7A" w:rsidRDefault="00283E7A" w:rsidP="00273115">
      <w:pPr>
        <w:jc w:val="left"/>
        <w:rPr>
          <w:szCs w:val="21"/>
        </w:rPr>
      </w:pPr>
      <w:r>
        <w:rPr>
          <w:rFonts w:hint="eastAsia"/>
          <w:szCs w:val="21"/>
        </w:rPr>
        <w:t>チョークの色分けがはっきりしていてわかりやすかった。</w:t>
      </w:r>
    </w:p>
    <w:p w:rsidR="00273115" w:rsidRDefault="00273115" w:rsidP="00273115">
      <w:pPr>
        <w:jc w:val="left"/>
        <w:rPr>
          <w:szCs w:val="21"/>
        </w:rPr>
      </w:pPr>
    </w:p>
    <w:p w:rsidR="00273115" w:rsidRDefault="00273115" w:rsidP="00273115">
      <w:pPr>
        <w:jc w:val="left"/>
        <w:rPr>
          <w:szCs w:val="21"/>
        </w:rPr>
      </w:pPr>
      <w:r>
        <w:rPr>
          <w:rFonts w:hint="eastAsia"/>
          <w:szCs w:val="21"/>
        </w:rPr>
        <w:t>＜反省点＞</w:t>
      </w:r>
    </w:p>
    <w:p w:rsidR="00273115" w:rsidRDefault="00273115" w:rsidP="00273115">
      <w:pPr>
        <w:jc w:val="left"/>
        <w:rPr>
          <w:szCs w:val="21"/>
        </w:rPr>
      </w:pPr>
      <w:r>
        <w:rPr>
          <w:rFonts w:hint="eastAsia"/>
          <w:szCs w:val="21"/>
        </w:rPr>
        <w:t>５０分で終わらせることが出来ず、時間がかかりすぎてしまった。</w:t>
      </w:r>
    </w:p>
    <w:p w:rsidR="0056098C" w:rsidRDefault="0056098C" w:rsidP="00273115">
      <w:pPr>
        <w:jc w:val="left"/>
        <w:rPr>
          <w:szCs w:val="21"/>
        </w:rPr>
      </w:pPr>
      <w:r>
        <w:rPr>
          <w:rFonts w:hint="eastAsia"/>
          <w:szCs w:val="21"/>
        </w:rPr>
        <w:t>板書量が多かった。</w:t>
      </w:r>
    </w:p>
    <w:p w:rsidR="0056098C" w:rsidRDefault="0056098C" w:rsidP="00273115">
      <w:pPr>
        <w:jc w:val="left"/>
        <w:rPr>
          <w:szCs w:val="21"/>
        </w:rPr>
      </w:pPr>
      <w:r>
        <w:rPr>
          <w:rFonts w:hint="eastAsia"/>
          <w:szCs w:val="21"/>
        </w:rPr>
        <w:t>グラフの書き方の指導が足りていなかった。</w:t>
      </w:r>
    </w:p>
    <w:p w:rsidR="0056098C" w:rsidRDefault="0056098C" w:rsidP="00273115">
      <w:pPr>
        <w:jc w:val="left"/>
        <w:rPr>
          <w:szCs w:val="21"/>
        </w:rPr>
      </w:pPr>
      <w:r>
        <w:rPr>
          <w:rFonts w:hint="eastAsia"/>
          <w:szCs w:val="21"/>
        </w:rPr>
        <w:t>プリントの「考察」の部分は「結果の処理」などの題名に変えるべき。</w:t>
      </w:r>
    </w:p>
    <w:p w:rsidR="0056098C" w:rsidRDefault="0056098C" w:rsidP="00273115">
      <w:pPr>
        <w:jc w:val="left"/>
        <w:rPr>
          <w:szCs w:val="21"/>
        </w:rPr>
      </w:pPr>
      <w:r>
        <w:rPr>
          <w:rFonts w:hint="eastAsia"/>
          <w:szCs w:val="21"/>
        </w:rPr>
        <w:t>指導案の中身をもっと詳しく書くべき。</w:t>
      </w:r>
    </w:p>
    <w:p w:rsidR="00283E7A" w:rsidRDefault="00283E7A" w:rsidP="00273115">
      <w:pPr>
        <w:jc w:val="left"/>
        <w:rPr>
          <w:szCs w:val="21"/>
        </w:rPr>
      </w:pPr>
      <w:r>
        <w:rPr>
          <w:rFonts w:hint="eastAsia"/>
          <w:szCs w:val="21"/>
        </w:rPr>
        <w:t>使う試薬の危険性について伝えるべき。</w:t>
      </w:r>
    </w:p>
    <w:p w:rsidR="00273115" w:rsidRDefault="00273115" w:rsidP="00273115">
      <w:pPr>
        <w:jc w:val="left"/>
        <w:rPr>
          <w:szCs w:val="21"/>
        </w:rPr>
      </w:pPr>
    </w:p>
    <w:p w:rsidR="00273115" w:rsidRDefault="0016067E" w:rsidP="00273115">
      <w:pPr>
        <w:pStyle w:val="a3"/>
        <w:numPr>
          <w:ilvl w:val="0"/>
          <w:numId w:val="1"/>
        </w:numPr>
        <w:ind w:leftChars="0"/>
        <w:jc w:val="left"/>
        <w:rPr>
          <w:szCs w:val="21"/>
        </w:rPr>
      </w:pPr>
      <w:r>
        <w:rPr>
          <w:rFonts w:hint="eastAsia"/>
          <w:szCs w:val="21"/>
        </w:rPr>
        <w:t>感想および</w:t>
      </w:r>
      <w:r w:rsidR="00273115">
        <w:rPr>
          <w:rFonts w:hint="eastAsia"/>
          <w:szCs w:val="21"/>
        </w:rPr>
        <w:t>考察</w:t>
      </w:r>
    </w:p>
    <w:p w:rsidR="00BD4AB4" w:rsidRDefault="00273115" w:rsidP="00273115">
      <w:pPr>
        <w:pStyle w:val="a3"/>
        <w:ind w:leftChars="0" w:left="360"/>
        <w:jc w:val="left"/>
        <w:rPr>
          <w:szCs w:val="21"/>
        </w:rPr>
      </w:pPr>
      <w:r>
        <w:rPr>
          <w:rFonts w:hint="eastAsia"/>
          <w:szCs w:val="21"/>
        </w:rPr>
        <w:t>今回の授業の流れは、</w:t>
      </w:r>
      <w:r>
        <w:rPr>
          <w:rFonts w:hint="eastAsia"/>
          <w:szCs w:val="21"/>
        </w:rPr>
        <w:t>NaOH</w:t>
      </w:r>
      <w:r>
        <w:rPr>
          <w:rFonts w:hint="eastAsia"/>
          <w:szCs w:val="21"/>
        </w:rPr>
        <w:t>の溶解熱の測定</w:t>
      </w:r>
      <w:r>
        <w:rPr>
          <w:rFonts w:hint="eastAsia"/>
          <w:szCs w:val="21"/>
        </w:rPr>
        <w:t>(</w:t>
      </w: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1</m:t>
            </m:r>
          </m:sub>
        </m:sSub>
      </m:oMath>
      <w:r>
        <w:rPr>
          <w:rFonts w:hint="eastAsia"/>
          <w:szCs w:val="21"/>
        </w:rPr>
        <w:t>)</w:t>
      </w:r>
      <w:r>
        <w:rPr>
          <w:rFonts w:hint="eastAsia"/>
          <w:szCs w:val="21"/>
        </w:rPr>
        <w:t>→中和熱の測定</w:t>
      </w:r>
      <w:r>
        <w:rPr>
          <w:rFonts w:hint="eastAsia"/>
          <w:szCs w:val="21"/>
        </w:rPr>
        <w:t>(</w:t>
      </w: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2</m:t>
            </m:r>
          </m:sub>
        </m:sSub>
      </m:oMath>
      <w:r>
        <w:rPr>
          <w:rFonts w:hint="eastAsia"/>
          <w:szCs w:val="21"/>
        </w:rPr>
        <w:t>)</w:t>
      </w:r>
      <w:r>
        <w:rPr>
          <w:rFonts w:hint="eastAsia"/>
          <w:szCs w:val="21"/>
        </w:rPr>
        <w:t>→</w:t>
      </w:r>
      <w:r>
        <w:rPr>
          <w:rFonts w:hint="eastAsia"/>
          <w:szCs w:val="21"/>
        </w:rPr>
        <w:t>NaOH</w:t>
      </w:r>
      <w:r>
        <w:rPr>
          <w:rFonts w:hint="eastAsia"/>
          <w:szCs w:val="21"/>
        </w:rPr>
        <w:t>の溶解熱と中和熱の測定の合計の測定</w:t>
      </w:r>
      <w:r>
        <w:rPr>
          <w:rFonts w:hint="eastAsia"/>
          <w:szCs w:val="21"/>
        </w:rPr>
        <w:t>(</w:t>
      </w: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3</m:t>
            </m:r>
          </m:sub>
        </m:sSub>
      </m:oMath>
      <w:r>
        <w:rPr>
          <w:rFonts w:hint="eastAsia"/>
          <w:szCs w:val="21"/>
        </w:rPr>
        <w:t>)</w:t>
      </w:r>
      <w:r>
        <w:rPr>
          <w:rFonts w:hint="eastAsia"/>
          <w:szCs w:val="21"/>
        </w:rPr>
        <w:t>であった。</w:t>
      </w:r>
      <w:r w:rsidR="005843BB">
        <w:rPr>
          <w:rFonts w:hint="eastAsia"/>
          <w:szCs w:val="21"/>
        </w:rPr>
        <w:t>まず、３班とも</w:t>
      </w:r>
      <w:r w:rsidR="00F35B72">
        <w:rPr>
          <w:rFonts w:hint="eastAsia"/>
          <w:szCs w:val="21"/>
        </w:rPr>
        <w:t>理論値に近い結果</w:t>
      </w:r>
      <m:oMath>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Q</m:t>
            </m:r>
          </m:e>
          <m:sub>
            <m:r>
              <w:rPr>
                <w:rFonts w:ascii="Cambria Math" w:hAnsi="Cambria Math"/>
                <w:szCs w:val="21"/>
              </w:rPr>
              <m:t>1</m:t>
            </m:r>
          </m:sub>
        </m:sSub>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Q</m:t>
            </m:r>
          </m:e>
          <m:sub>
            <m:r>
              <w:rPr>
                <w:rFonts w:ascii="Cambria Math" w:hAnsi="Cambria Math"/>
                <w:szCs w:val="21"/>
              </w:rPr>
              <m:t>2</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Q</m:t>
            </m:r>
          </m:e>
          <m:sub>
            <m:r>
              <w:rPr>
                <w:rFonts w:ascii="Cambria Math" w:hAnsi="Cambria Math"/>
                <w:szCs w:val="21"/>
              </w:rPr>
              <m:t>3</m:t>
            </m:r>
          </m:sub>
        </m:sSub>
        <m:r>
          <w:rPr>
            <w:rFonts w:ascii="Cambria Math" w:hAnsi="Cambria Math"/>
            <w:szCs w:val="21"/>
          </w:rPr>
          <m:t>)</m:t>
        </m:r>
      </m:oMath>
      <w:r w:rsidR="0016067E">
        <w:rPr>
          <w:rFonts w:hint="eastAsia"/>
          <w:szCs w:val="21"/>
        </w:rPr>
        <w:t>がでたのは非常に良かった。</w:t>
      </w:r>
      <w:r w:rsidR="00BD4AB4">
        <w:rPr>
          <w:rFonts w:hint="eastAsia"/>
          <w:szCs w:val="21"/>
        </w:rPr>
        <w:t>まず</w:t>
      </w:r>
      <w:r w:rsidR="00A03882">
        <w:rPr>
          <w:rFonts w:hint="eastAsia"/>
          <w:szCs w:val="21"/>
        </w:rPr>
        <w:t>実験を成功させること</w:t>
      </w:r>
      <w:r w:rsidR="00BD4AB4">
        <w:rPr>
          <w:rFonts w:hint="eastAsia"/>
          <w:szCs w:val="21"/>
        </w:rPr>
        <w:t>を</w:t>
      </w:r>
      <w:r w:rsidR="00A03882">
        <w:rPr>
          <w:rFonts w:hint="eastAsia"/>
          <w:szCs w:val="21"/>
        </w:rPr>
        <w:t>でき</w:t>
      </w:r>
      <w:r w:rsidR="00BD4AB4">
        <w:rPr>
          <w:rFonts w:hint="eastAsia"/>
          <w:szCs w:val="21"/>
        </w:rPr>
        <w:t>るようになることは前期から指摘されてきたので、この実験である程度自信をつけることはできた。</w:t>
      </w:r>
      <w:r w:rsidR="00283E7A">
        <w:rPr>
          <w:rFonts w:hint="eastAsia"/>
          <w:szCs w:val="21"/>
        </w:rPr>
        <w:t>しかし、</w:t>
      </w:r>
      <w:r w:rsidR="00283E7A">
        <w:rPr>
          <w:rFonts w:hint="eastAsia"/>
          <w:szCs w:val="21"/>
        </w:rPr>
        <w:t>50</w:t>
      </w:r>
      <w:r w:rsidR="00283E7A">
        <w:rPr>
          <w:rFonts w:hint="eastAsia"/>
          <w:szCs w:val="21"/>
        </w:rPr>
        <w:t>分の授業のはずが、</w:t>
      </w:r>
      <w:r w:rsidR="00283E7A">
        <w:rPr>
          <w:rFonts w:hint="eastAsia"/>
          <w:szCs w:val="21"/>
        </w:rPr>
        <w:t>70</w:t>
      </w:r>
      <w:r w:rsidR="00283E7A">
        <w:rPr>
          <w:rFonts w:hint="eastAsia"/>
          <w:szCs w:val="21"/>
        </w:rPr>
        <w:t>分以上かかってしまった。原因としては、指導案通りに授業を行えるかシミュレーションを行わなかったことによる準備不足、説明の量が多すぎて時間がかかりすぎてしまったことが挙げられる。</w:t>
      </w:r>
    </w:p>
    <w:p w:rsidR="00BD4AB4" w:rsidRDefault="00A6402E" w:rsidP="00273115">
      <w:pPr>
        <w:pStyle w:val="a3"/>
        <w:ind w:leftChars="0" w:left="360"/>
        <w:jc w:val="left"/>
        <w:rPr>
          <w:szCs w:val="21"/>
        </w:rPr>
      </w:pPr>
      <w:r>
        <w:rPr>
          <w:rFonts w:hint="eastAsia"/>
          <w:szCs w:val="21"/>
        </w:rPr>
        <w:t xml:space="preserve">　</w:t>
      </w:r>
      <w:r w:rsidR="00A03882">
        <w:rPr>
          <w:rFonts w:hint="eastAsia"/>
          <w:szCs w:val="21"/>
        </w:rPr>
        <w:t>実際に教育実習や先生になって指導を行うときには</w:t>
      </w:r>
      <w:r w:rsidR="00BD4AB4">
        <w:rPr>
          <w:rFonts w:hint="eastAsia"/>
          <w:szCs w:val="21"/>
        </w:rPr>
        <w:t>、きちんと時間通りに終わらせることが大切である。そうしないと次から授業が成り立たなくなってしまう</w:t>
      </w:r>
      <w:r>
        <w:rPr>
          <w:rFonts w:hint="eastAsia"/>
          <w:szCs w:val="21"/>
        </w:rPr>
        <w:t xml:space="preserve"> </w:t>
      </w:r>
      <w:r w:rsidR="00BD4AB4">
        <w:rPr>
          <w:rFonts w:hint="eastAsia"/>
          <w:szCs w:val="21"/>
        </w:rPr>
        <w:t>(</w:t>
      </w:r>
      <w:r w:rsidR="00BD4AB4">
        <w:rPr>
          <w:rFonts w:hint="eastAsia"/>
          <w:szCs w:val="21"/>
        </w:rPr>
        <w:t>川村先生のご指摘</w:t>
      </w:r>
      <w:r w:rsidR="00BD4AB4">
        <w:rPr>
          <w:rFonts w:hint="eastAsia"/>
          <w:szCs w:val="21"/>
        </w:rPr>
        <w:t>)</w:t>
      </w:r>
      <w:r w:rsidRPr="00A6402E">
        <w:rPr>
          <w:rFonts w:hint="eastAsia"/>
          <w:szCs w:val="21"/>
        </w:rPr>
        <w:t xml:space="preserve"> </w:t>
      </w:r>
      <w:r>
        <w:rPr>
          <w:rFonts w:hint="eastAsia"/>
          <w:szCs w:val="21"/>
        </w:rPr>
        <w:t>。</w:t>
      </w:r>
      <w:r w:rsidR="00BD4AB4">
        <w:rPr>
          <w:rFonts w:hint="eastAsia"/>
          <w:szCs w:val="21"/>
        </w:rPr>
        <w:t>このようにならないためには、時間が足りなくなりそうだったら授業を２回に分ける、導入部分の説明を短くする、生徒の書く量を減らすために穴埋め形式のプリントにするなどが考えられる。きちんと授業を時間通りに終わらせるためにはこのように少し時間の使い方の工夫をする必要があると感じた。</w:t>
      </w:r>
    </w:p>
    <w:p w:rsidR="00BD4AB4" w:rsidRDefault="00BD4AB4" w:rsidP="00273115">
      <w:pPr>
        <w:pStyle w:val="a3"/>
        <w:ind w:leftChars="0" w:left="360"/>
        <w:jc w:val="left"/>
        <w:rPr>
          <w:szCs w:val="21"/>
        </w:rPr>
      </w:pPr>
      <w:r>
        <w:rPr>
          <w:rFonts w:hint="eastAsia"/>
          <w:szCs w:val="21"/>
        </w:rPr>
        <w:t>また、指導案の書き方も非常に雑で細かく記述をしていなかった。</w:t>
      </w:r>
      <w:r>
        <w:rPr>
          <w:rFonts w:hint="eastAsia"/>
          <w:szCs w:val="21"/>
        </w:rPr>
        <w:t>(</w:t>
      </w:r>
      <w:r>
        <w:rPr>
          <w:rFonts w:hint="eastAsia"/>
          <w:szCs w:val="21"/>
        </w:rPr>
        <w:t>特に実験の説明部分</w:t>
      </w:r>
      <w:r>
        <w:rPr>
          <w:rFonts w:hint="eastAsia"/>
          <w:szCs w:val="21"/>
        </w:rPr>
        <w:t>)</w:t>
      </w:r>
    </w:p>
    <w:p w:rsidR="007E0183" w:rsidRDefault="00A6402E" w:rsidP="00273115">
      <w:pPr>
        <w:pStyle w:val="a3"/>
        <w:ind w:leftChars="0" w:left="360"/>
        <w:jc w:val="left"/>
        <w:rPr>
          <w:szCs w:val="21"/>
        </w:rPr>
      </w:pPr>
      <w:r>
        <w:rPr>
          <w:rFonts w:hint="eastAsia"/>
          <w:szCs w:val="21"/>
        </w:rPr>
        <w:t xml:space="preserve">　</w:t>
      </w:r>
      <w:r w:rsidR="005E2C38">
        <w:rPr>
          <w:rFonts w:hint="eastAsia"/>
          <w:szCs w:val="21"/>
        </w:rPr>
        <w:t>もっと詳しく書くべきであった。</w:t>
      </w:r>
      <w:r w:rsidR="005E2C38">
        <w:rPr>
          <w:rFonts w:hint="eastAsia"/>
          <w:szCs w:val="21"/>
        </w:rPr>
        <w:t>(</w:t>
      </w:r>
      <w:r w:rsidR="005E2C38">
        <w:rPr>
          <w:rFonts w:hint="eastAsia"/>
          <w:szCs w:val="21"/>
        </w:rPr>
        <w:t>特に実験の内容において最初の操作は</w:t>
      </w:r>
      <w:r w:rsidR="005E2C38">
        <w:rPr>
          <w:rFonts w:hint="eastAsia"/>
          <w:szCs w:val="21"/>
        </w:rPr>
        <w:t>5</w:t>
      </w:r>
      <w:r w:rsidR="005E2C38">
        <w:rPr>
          <w:rFonts w:hint="eastAsia"/>
          <w:szCs w:val="21"/>
        </w:rPr>
        <w:t>分、次の操作は</w:t>
      </w:r>
      <w:r w:rsidR="005E2C38">
        <w:rPr>
          <w:rFonts w:hint="eastAsia"/>
          <w:szCs w:val="21"/>
        </w:rPr>
        <w:t>10</w:t>
      </w:r>
      <w:r w:rsidR="005E2C38">
        <w:rPr>
          <w:rFonts w:hint="eastAsia"/>
          <w:szCs w:val="21"/>
        </w:rPr>
        <w:t>分、のように細かく記述する必要があった。</w:t>
      </w:r>
      <w:r w:rsidR="005E2C38">
        <w:rPr>
          <w:rFonts w:hint="eastAsia"/>
          <w:szCs w:val="21"/>
        </w:rPr>
        <w:t>)</w:t>
      </w:r>
    </w:p>
    <w:p w:rsidR="00550BB9" w:rsidRDefault="005E2C38" w:rsidP="00550BB9">
      <w:pPr>
        <w:pStyle w:val="a3"/>
        <w:ind w:leftChars="0" w:left="360"/>
        <w:jc w:val="left"/>
        <w:rPr>
          <w:rFonts w:hint="eastAsia"/>
          <w:szCs w:val="21"/>
        </w:rPr>
      </w:pPr>
      <w:r>
        <w:rPr>
          <w:rFonts w:hint="eastAsia"/>
          <w:szCs w:val="21"/>
        </w:rPr>
        <w:t>これらの指摘を踏まえ、次からの授業や教育実習に生かしていきたいと思う。</w:t>
      </w:r>
    </w:p>
    <w:p w:rsidR="00A6402E" w:rsidRPr="00550BB9" w:rsidRDefault="00A6402E" w:rsidP="00550BB9">
      <w:pPr>
        <w:pStyle w:val="a3"/>
        <w:ind w:leftChars="0" w:left="360"/>
        <w:jc w:val="left"/>
        <w:rPr>
          <w:szCs w:val="21"/>
        </w:rPr>
      </w:pPr>
      <w:bookmarkStart w:id="0" w:name="_GoBack"/>
      <w:bookmarkEnd w:id="0"/>
    </w:p>
    <w:p w:rsidR="00273115" w:rsidRDefault="007E0183" w:rsidP="00273115">
      <w:pPr>
        <w:pStyle w:val="a3"/>
        <w:numPr>
          <w:ilvl w:val="0"/>
          <w:numId w:val="1"/>
        </w:numPr>
        <w:ind w:leftChars="0"/>
        <w:jc w:val="left"/>
        <w:rPr>
          <w:szCs w:val="21"/>
        </w:rPr>
      </w:pPr>
      <w:r>
        <w:rPr>
          <w:rFonts w:hint="eastAsia"/>
          <w:szCs w:val="21"/>
        </w:rPr>
        <w:lastRenderedPageBreak/>
        <w:t>板書および実験風景</w:t>
      </w:r>
    </w:p>
    <w:p w:rsidR="007E0183" w:rsidRDefault="009A0DDA" w:rsidP="007E0183">
      <w:pPr>
        <w:pStyle w:val="a3"/>
        <w:ind w:leftChars="0" w:left="360"/>
        <w:jc w:val="left"/>
        <w:rPr>
          <w:szCs w:val="21"/>
        </w:rPr>
      </w:pPr>
      <w:r>
        <w:rPr>
          <w:noProof/>
          <w:szCs w:val="21"/>
        </w:rPr>
        <w:drawing>
          <wp:inline distT="0" distB="0" distL="0" distR="0">
            <wp:extent cx="4467225" cy="2976987"/>
            <wp:effectExtent l="0" t="0" r="0" b="0"/>
            <wp:docPr id="17" name="図 17" descr="G:\教職\理科指導法２\DSC_0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教職\理科指導法２\DSC_027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1813" cy="2980045"/>
                    </a:xfrm>
                    <a:prstGeom prst="rect">
                      <a:avLst/>
                    </a:prstGeom>
                    <a:noFill/>
                    <a:ln>
                      <a:noFill/>
                    </a:ln>
                  </pic:spPr>
                </pic:pic>
              </a:graphicData>
            </a:graphic>
          </wp:inline>
        </w:drawing>
      </w:r>
    </w:p>
    <w:p w:rsidR="009A0DDA" w:rsidRDefault="009A0DDA" w:rsidP="007E0183">
      <w:pPr>
        <w:pStyle w:val="a3"/>
        <w:ind w:leftChars="0" w:left="360"/>
        <w:jc w:val="left"/>
        <w:rPr>
          <w:szCs w:val="21"/>
        </w:rPr>
      </w:pPr>
      <w:r>
        <w:rPr>
          <w:noProof/>
          <w:szCs w:val="21"/>
        </w:rPr>
        <w:drawing>
          <wp:inline distT="0" distB="0" distL="0" distR="0">
            <wp:extent cx="4473736" cy="2981325"/>
            <wp:effectExtent l="0" t="0" r="3175" b="0"/>
            <wp:docPr id="18" name="図 18" descr="G:\教職\理科指導法２\DSC_0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教職\理科指導法２\DSC_02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3210" cy="2980974"/>
                    </a:xfrm>
                    <a:prstGeom prst="rect">
                      <a:avLst/>
                    </a:prstGeom>
                    <a:noFill/>
                    <a:ln>
                      <a:noFill/>
                    </a:ln>
                  </pic:spPr>
                </pic:pic>
              </a:graphicData>
            </a:graphic>
          </wp:inline>
        </w:drawing>
      </w:r>
    </w:p>
    <w:p w:rsidR="00550BB9" w:rsidRDefault="00550BB9" w:rsidP="007E0183">
      <w:pPr>
        <w:pStyle w:val="a3"/>
        <w:ind w:leftChars="0" w:left="360"/>
        <w:jc w:val="left"/>
        <w:rPr>
          <w:szCs w:val="21"/>
        </w:rPr>
      </w:pPr>
    </w:p>
    <w:p w:rsidR="00550BB9" w:rsidRDefault="00550BB9" w:rsidP="007E0183">
      <w:pPr>
        <w:pStyle w:val="a3"/>
        <w:ind w:leftChars="0" w:left="360"/>
        <w:jc w:val="left"/>
        <w:rPr>
          <w:szCs w:val="21"/>
        </w:rPr>
      </w:pPr>
    </w:p>
    <w:p w:rsidR="00550BB9" w:rsidRDefault="00550BB9" w:rsidP="007E0183">
      <w:pPr>
        <w:pStyle w:val="a3"/>
        <w:ind w:leftChars="0" w:left="360"/>
        <w:jc w:val="left"/>
        <w:rPr>
          <w:szCs w:val="21"/>
        </w:rPr>
      </w:pPr>
    </w:p>
    <w:p w:rsidR="00550BB9" w:rsidRDefault="00550BB9" w:rsidP="007E0183">
      <w:pPr>
        <w:pStyle w:val="a3"/>
        <w:ind w:leftChars="0" w:left="360"/>
        <w:jc w:val="left"/>
        <w:rPr>
          <w:szCs w:val="21"/>
        </w:rPr>
      </w:pPr>
    </w:p>
    <w:p w:rsidR="00550BB9" w:rsidRDefault="00550BB9" w:rsidP="007E0183">
      <w:pPr>
        <w:pStyle w:val="a3"/>
        <w:ind w:leftChars="0" w:left="360"/>
        <w:jc w:val="left"/>
        <w:rPr>
          <w:szCs w:val="21"/>
        </w:rPr>
      </w:pPr>
    </w:p>
    <w:p w:rsidR="00550BB9" w:rsidRDefault="00550BB9" w:rsidP="007E0183">
      <w:pPr>
        <w:pStyle w:val="a3"/>
        <w:ind w:leftChars="0" w:left="360"/>
        <w:jc w:val="left"/>
        <w:rPr>
          <w:szCs w:val="21"/>
        </w:rPr>
      </w:pPr>
    </w:p>
    <w:p w:rsidR="00550BB9" w:rsidRDefault="00550BB9" w:rsidP="007E0183">
      <w:pPr>
        <w:pStyle w:val="a3"/>
        <w:ind w:leftChars="0" w:left="360"/>
        <w:jc w:val="left"/>
        <w:rPr>
          <w:szCs w:val="21"/>
        </w:rPr>
      </w:pPr>
    </w:p>
    <w:p w:rsidR="007E0183" w:rsidRDefault="007E0183" w:rsidP="00273115">
      <w:pPr>
        <w:pStyle w:val="a3"/>
        <w:numPr>
          <w:ilvl w:val="0"/>
          <w:numId w:val="1"/>
        </w:numPr>
        <w:ind w:leftChars="0"/>
        <w:jc w:val="left"/>
        <w:rPr>
          <w:szCs w:val="21"/>
        </w:rPr>
      </w:pPr>
      <w:r>
        <w:rPr>
          <w:rFonts w:hint="eastAsia"/>
          <w:szCs w:val="21"/>
        </w:rPr>
        <w:lastRenderedPageBreak/>
        <w:t>５段階評価</w:t>
      </w:r>
    </w:p>
    <w:p w:rsidR="007E0183" w:rsidRDefault="007E0183" w:rsidP="007E0183">
      <w:pPr>
        <w:jc w:val="left"/>
        <w:rPr>
          <w:szCs w:val="21"/>
        </w:rPr>
      </w:pPr>
      <w:r w:rsidRPr="007E0183">
        <w:rPr>
          <w:noProof/>
        </w:rPr>
        <w:drawing>
          <wp:inline distT="0" distB="0" distL="0" distR="0" wp14:anchorId="39D87D48" wp14:editId="414B0607">
            <wp:extent cx="5400040" cy="2013417"/>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013417"/>
                    </a:xfrm>
                    <a:prstGeom prst="rect">
                      <a:avLst/>
                    </a:prstGeom>
                    <a:noFill/>
                    <a:ln>
                      <a:noFill/>
                    </a:ln>
                  </pic:spPr>
                </pic:pic>
              </a:graphicData>
            </a:graphic>
          </wp:inline>
        </w:drawing>
      </w:r>
    </w:p>
    <w:p w:rsidR="00CE293D" w:rsidRDefault="00CE293D" w:rsidP="007E0183">
      <w:pPr>
        <w:jc w:val="left"/>
        <w:rPr>
          <w:szCs w:val="21"/>
        </w:rPr>
      </w:pPr>
    </w:p>
    <w:p w:rsidR="00CE293D" w:rsidRDefault="00CE293D" w:rsidP="007E0183">
      <w:pPr>
        <w:jc w:val="left"/>
        <w:rPr>
          <w:szCs w:val="21"/>
        </w:rPr>
      </w:pPr>
    </w:p>
    <w:p w:rsidR="007E0183" w:rsidRDefault="007E0183" w:rsidP="007E0183">
      <w:pPr>
        <w:jc w:val="left"/>
        <w:rPr>
          <w:szCs w:val="21"/>
        </w:rPr>
      </w:pPr>
      <w:r>
        <w:rPr>
          <w:noProof/>
        </w:rPr>
        <w:drawing>
          <wp:inline distT="0" distB="0" distL="0" distR="0" wp14:anchorId="42D3337D" wp14:editId="3B6B2039">
            <wp:extent cx="3981450" cy="2085975"/>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293D" w:rsidRDefault="00CE293D" w:rsidP="007E0183">
      <w:pPr>
        <w:jc w:val="left"/>
        <w:rPr>
          <w:szCs w:val="21"/>
        </w:rPr>
      </w:pPr>
      <w:r>
        <w:rPr>
          <w:rFonts w:hint="eastAsia"/>
          <w:szCs w:val="21"/>
        </w:rPr>
        <w:t>図１．平均点の推移</w:t>
      </w:r>
    </w:p>
    <w:p w:rsidR="00550BB9" w:rsidRPr="00550BB9" w:rsidRDefault="00550BB9" w:rsidP="00550BB9">
      <w:pPr>
        <w:jc w:val="left"/>
        <w:rPr>
          <w:szCs w:val="21"/>
        </w:rPr>
      </w:pPr>
    </w:p>
    <w:sectPr w:rsidR="00550BB9" w:rsidRPr="00550B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0B51"/>
    <w:multiLevelType w:val="hybridMultilevel"/>
    <w:tmpl w:val="FE8018B4"/>
    <w:lvl w:ilvl="0" w:tplc="57F253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1864FE8"/>
    <w:multiLevelType w:val="hybridMultilevel"/>
    <w:tmpl w:val="3B04983C"/>
    <w:lvl w:ilvl="0" w:tplc="B55C15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6EF3289"/>
    <w:multiLevelType w:val="hybridMultilevel"/>
    <w:tmpl w:val="3FD42FBE"/>
    <w:lvl w:ilvl="0" w:tplc="6CE64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AC23C10"/>
    <w:multiLevelType w:val="hybridMultilevel"/>
    <w:tmpl w:val="EA9885CC"/>
    <w:lvl w:ilvl="0" w:tplc="978EA8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E8"/>
    <w:rsid w:val="000A5C47"/>
    <w:rsid w:val="00131EE8"/>
    <w:rsid w:val="0016067E"/>
    <w:rsid w:val="00273115"/>
    <w:rsid w:val="00283E7A"/>
    <w:rsid w:val="004B6492"/>
    <w:rsid w:val="00550BB9"/>
    <w:rsid w:val="0056098C"/>
    <w:rsid w:val="005843BB"/>
    <w:rsid w:val="005E2C38"/>
    <w:rsid w:val="007078EF"/>
    <w:rsid w:val="007E0183"/>
    <w:rsid w:val="0096556E"/>
    <w:rsid w:val="009A0DDA"/>
    <w:rsid w:val="00A03882"/>
    <w:rsid w:val="00A6402E"/>
    <w:rsid w:val="00BD4AB4"/>
    <w:rsid w:val="00CD58DA"/>
    <w:rsid w:val="00CE293D"/>
    <w:rsid w:val="00D33B0B"/>
    <w:rsid w:val="00D57211"/>
    <w:rsid w:val="00E54342"/>
    <w:rsid w:val="00ED3631"/>
    <w:rsid w:val="00F35B72"/>
    <w:rsid w:val="00F55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EE8"/>
    <w:pPr>
      <w:ind w:leftChars="400" w:left="840"/>
    </w:pPr>
  </w:style>
  <w:style w:type="paragraph" w:styleId="a4">
    <w:name w:val="Balloon Text"/>
    <w:basedOn w:val="a"/>
    <w:link w:val="a5"/>
    <w:uiPriority w:val="99"/>
    <w:semiHidden/>
    <w:unhideWhenUsed/>
    <w:rsid w:val="00131E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1EE8"/>
    <w:rPr>
      <w:rFonts w:asciiTheme="majorHAnsi" w:eastAsiaTheme="majorEastAsia" w:hAnsiTheme="majorHAnsi" w:cstheme="majorBidi"/>
      <w:sz w:val="18"/>
      <w:szCs w:val="18"/>
    </w:rPr>
  </w:style>
  <w:style w:type="table" w:styleId="a6">
    <w:name w:val="Table Grid"/>
    <w:basedOn w:val="a1"/>
    <w:uiPriority w:val="59"/>
    <w:rsid w:val="00D57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27311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EE8"/>
    <w:pPr>
      <w:ind w:leftChars="400" w:left="840"/>
    </w:pPr>
  </w:style>
  <w:style w:type="paragraph" w:styleId="a4">
    <w:name w:val="Balloon Text"/>
    <w:basedOn w:val="a"/>
    <w:link w:val="a5"/>
    <w:uiPriority w:val="99"/>
    <w:semiHidden/>
    <w:unhideWhenUsed/>
    <w:rsid w:val="00131E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1EE8"/>
    <w:rPr>
      <w:rFonts w:asciiTheme="majorHAnsi" w:eastAsiaTheme="majorEastAsia" w:hAnsiTheme="majorHAnsi" w:cstheme="majorBidi"/>
      <w:sz w:val="18"/>
      <w:szCs w:val="18"/>
    </w:rPr>
  </w:style>
  <w:style w:type="table" w:styleId="a6">
    <w:name w:val="Table Grid"/>
    <w:basedOn w:val="a1"/>
    <w:uiPriority w:val="59"/>
    <w:rsid w:val="00D57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273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9571741032370949E-2"/>
          <c:y val="5.1400554097404488E-2"/>
          <c:w val="0.9115393700787402"/>
          <c:h val="0.82893919510061242"/>
        </c:manualLayout>
      </c:layout>
      <c:lineChart>
        <c:grouping val="standard"/>
        <c:varyColors val="0"/>
        <c:ser>
          <c:idx val="0"/>
          <c:order val="0"/>
          <c:cat>
            <c:strRef>
              <c:f>Sheet2!$R$2:$R$4</c:f>
              <c:strCache>
                <c:ptCount val="3"/>
                <c:pt idx="0">
                  <c:v>第1回</c:v>
                </c:pt>
                <c:pt idx="1">
                  <c:v>第2回</c:v>
                </c:pt>
                <c:pt idx="2">
                  <c:v>第3回</c:v>
                </c:pt>
              </c:strCache>
            </c:strRef>
          </c:cat>
          <c:val>
            <c:numRef>
              <c:f>Sheet2!$S$2:$S$4</c:f>
              <c:numCache>
                <c:formatCode>General</c:formatCode>
                <c:ptCount val="3"/>
                <c:pt idx="0">
                  <c:v>3.8</c:v>
                </c:pt>
                <c:pt idx="1">
                  <c:v>3.7</c:v>
                </c:pt>
                <c:pt idx="2">
                  <c:v>4</c:v>
                </c:pt>
              </c:numCache>
            </c:numRef>
          </c:val>
          <c:smooth val="0"/>
        </c:ser>
        <c:dLbls>
          <c:showLegendKey val="0"/>
          <c:showVal val="0"/>
          <c:showCatName val="0"/>
          <c:showSerName val="0"/>
          <c:showPercent val="0"/>
          <c:showBubbleSize val="0"/>
        </c:dLbls>
        <c:marker val="1"/>
        <c:smooth val="0"/>
        <c:axId val="149991808"/>
        <c:axId val="149993344"/>
      </c:lineChart>
      <c:lineChart>
        <c:grouping val="standard"/>
        <c:varyColors val="0"/>
        <c:ser>
          <c:idx val="1"/>
          <c:order val="1"/>
          <c:spPr>
            <a:ln>
              <a:solidFill>
                <a:schemeClr val="tx1"/>
              </a:solidFill>
            </a:ln>
          </c:spPr>
          <c:marker>
            <c:symbol val="none"/>
          </c:marker>
          <c:val>
            <c:numLit>
              <c:formatCode>General</c:formatCode>
              <c:ptCount val="1"/>
              <c:pt idx="0">
                <c:v>3.7</c:v>
              </c:pt>
            </c:numLit>
          </c:val>
          <c:smooth val="0"/>
        </c:ser>
        <c:dLbls>
          <c:showLegendKey val="0"/>
          <c:showVal val="0"/>
          <c:showCatName val="0"/>
          <c:showSerName val="0"/>
          <c:showPercent val="0"/>
          <c:showBubbleSize val="0"/>
        </c:dLbls>
        <c:marker val="1"/>
        <c:smooth val="0"/>
        <c:axId val="151524480"/>
        <c:axId val="149994880"/>
      </c:lineChart>
      <c:catAx>
        <c:axId val="149991808"/>
        <c:scaling>
          <c:orientation val="minMax"/>
        </c:scaling>
        <c:delete val="0"/>
        <c:axPos val="b"/>
        <c:majorTickMark val="in"/>
        <c:minorTickMark val="none"/>
        <c:tickLblPos val="nextTo"/>
        <c:spPr>
          <a:ln>
            <a:solidFill>
              <a:schemeClr val="tx1"/>
            </a:solidFill>
          </a:ln>
        </c:spPr>
        <c:crossAx val="149993344"/>
        <c:crosses val="autoZero"/>
        <c:auto val="1"/>
        <c:lblAlgn val="ctr"/>
        <c:lblOffset val="100"/>
        <c:noMultiLvlLbl val="0"/>
      </c:catAx>
      <c:valAx>
        <c:axId val="149993344"/>
        <c:scaling>
          <c:orientation val="minMax"/>
          <c:max val="5"/>
          <c:min val="0"/>
        </c:scaling>
        <c:delete val="0"/>
        <c:axPos val="l"/>
        <c:majorGridlines/>
        <c:numFmt formatCode="General" sourceLinked="1"/>
        <c:majorTickMark val="in"/>
        <c:minorTickMark val="none"/>
        <c:tickLblPos val="nextTo"/>
        <c:spPr>
          <a:noFill/>
          <a:ln>
            <a:solidFill>
              <a:schemeClr val="tx1"/>
            </a:solidFill>
          </a:ln>
        </c:spPr>
        <c:crossAx val="149991808"/>
        <c:crosses val="autoZero"/>
        <c:crossBetween val="between"/>
        <c:majorUnit val="1"/>
      </c:valAx>
      <c:valAx>
        <c:axId val="149994880"/>
        <c:scaling>
          <c:orientation val="minMax"/>
          <c:max val="5"/>
          <c:min val="0"/>
        </c:scaling>
        <c:delete val="0"/>
        <c:axPos val="r"/>
        <c:numFmt formatCode="General" sourceLinked="1"/>
        <c:majorTickMark val="in"/>
        <c:minorTickMark val="none"/>
        <c:tickLblPos val="none"/>
        <c:spPr>
          <a:noFill/>
          <a:ln>
            <a:solidFill>
              <a:schemeClr val="tx1"/>
            </a:solidFill>
          </a:ln>
        </c:spPr>
        <c:crossAx val="151524480"/>
        <c:crosses val="max"/>
        <c:crossBetween val="between"/>
        <c:majorUnit val="1"/>
      </c:valAx>
      <c:catAx>
        <c:axId val="151524480"/>
        <c:scaling>
          <c:orientation val="minMax"/>
        </c:scaling>
        <c:delete val="1"/>
        <c:axPos val="b"/>
        <c:majorTickMark val="out"/>
        <c:minorTickMark val="none"/>
        <c:tickLblPos val="nextTo"/>
        <c:crossAx val="149994880"/>
        <c:crosses val="autoZero"/>
        <c:auto val="1"/>
        <c:lblAlgn val="ctr"/>
        <c:lblOffset val="100"/>
        <c:noMultiLvlLbl val="0"/>
      </c:catAx>
      <c:spPr>
        <a:noFill/>
        <a:ln>
          <a:solidFill>
            <a:schemeClr val="tx1"/>
          </a:solid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j1610087</dc:creator>
  <cp:lastModifiedBy>yk</cp:lastModifiedBy>
  <cp:revision>2</cp:revision>
  <dcterms:created xsi:type="dcterms:W3CDTF">2012-11-13T10:31:00Z</dcterms:created>
  <dcterms:modified xsi:type="dcterms:W3CDTF">2012-11-13T10:31:00Z</dcterms:modified>
</cp:coreProperties>
</file>