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59C" w:rsidRPr="00262CE8" w:rsidRDefault="0047259C" w:rsidP="0047259C">
      <w:pPr>
        <w:jc w:val="center"/>
        <w:rPr>
          <w:b/>
          <w:sz w:val="32"/>
          <w:szCs w:val="32"/>
        </w:rPr>
      </w:pPr>
      <w:r w:rsidRPr="00262CE8">
        <w:rPr>
          <w:rFonts w:hint="eastAsia"/>
          <w:b/>
          <w:sz w:val="32"/>
          <w:szCs w:val="32"/>
        </w:rPr>
        <w:t>火山の形の違いを考える</w:t>
      </w:r>
    </w:p>
    <w:p w:rsidR="007250FE" w:rsidRPr="00262CE8" w:rsidRDefault="007250FE" w:rsidP="007250FE">
      <w:pPr>
        <w:pStyle w:val="ab"/>
        <w:rPr>
          <w:szCs w:val="21"/>
        </w:rPr>
      </w:pPr>
      <w:r w:rsidRPr="00262CE8">
        <w:rPr>
          <w:rFonts w:hint="eastAsia"/>
          <w:szCs w:val="21"/>
        </w:rPr>
        <w:t>5</w:t>
      </w:r>
      <w:r w:rsidRPr="00262CE8">
        <w:rPr>
          <w:rFonts w:hint="eastAsia"/>
          <w:szCs w:val="21"/>
        </w:rPr>
        <w:t>月</w:t>
      </w:r>
      <w:r w:rsidRPr="00262CE8">
        <w:rPr>
          <w:rFonts w:hint="eastAsia"/>
          <w:szCs w:val="21"/>
        </w:rPr>
        <w:t>7</w:t>
      </w:r>
      <w:r w:rsidRPr="00262CE8">
        <w:rPr>
          <w:rFonts w:hint="eastAsia"/>
          <w:szCs w:val="21"/>
        </w:rPr>
        <w:t>日</w:t>
      </w:r>
      <w:r w:rsidRPr="00262CE8">
        <w:rPr>
          <w:szCs w:val="21"/>
        </w:rPr>
        <w:t xml:space="preserve"> </w:t>
      </w:r>
      <w:r w:rsidRPr="00262CE8">
        <w:rPr>
          <w:rFonts w:hint="eastAsia"/>
          <w:szCs w:val="21"/>
        </w:rPr>
        <w:t>実施</w:t>
      </w:r>
    </w:p>
    <w:p w:rsidR="007250FE" w:rsidRPr="00262CE8" w:rsidRDefault="007250FE" w:rsidP="007250FE">
      <w:pPr>
        <w:pStyle w:val="ab"/>
        <w:rPr>
          <w:szCs w:val="21"/>
        </w:rPr>
      </w:pPr>
      <w:r w:rsidRPr="00262CE8">
        <w:rPr>
          <w:szCs w:val="21"/>
        </w:rPr>
        <w:t>B</w:t>
      </w:r>
      <w:r w:rsidRPr="00262CE8">
        <w:rPr>
          <w:rFonts w:hint="eastAsia"/>
          <w:szCs w:val="21"/>
        </w:rPr>
        <w:t>班</w:t>
      </w:r>
      <w:r w:rsidRPr="00262CE8">
        <w:rPr>
          <w:szCs w:val="21"/>
        </w:rPr>
        <w:t xml:space="preserve"> </w:t>
      </w:r>
      <w:r w:rsidRPr="00262CE8">
        <w:rPr>
          <w:rFonts w:hint="eastAsia"/>
          <w:szCs w:val="21"/>
        </w:rPr>
        <w:t>杉森</w:t>
      </w:r>
      <w:r w:rsidRPr="00262CE8">
        <w:rPr>
          <w:szCs w:val="21"/>
        </w:rPr>
        <w:t xml:space="preserve"> </w:t>
      </w:r>
      <w:r w:rsidRPr="00262CE8">
        <w:rPr>
          <w:rFonts w:hint="eastAsia"/>
          <w:szCs w:val="21"/>
        </w:rPr>
        <w:t>遥介</w:t>
      </w:r>
      <w:r w:rsidRPr="00262CE8">
        <w:rPr>
          <w:szCs w:val="21"/>
        </w:rPr>
        <w:t xml:space="preserve">, </w:t>
      </w:r>
      <w:r w:rsidRPr="00262CE8">
        <w:rPr>
          <w:rFonts w:hint="eastAsia"/>
          <w:szCs w:val="21"/>
        </w:rPr>
        <w:t>山崎</w:t>
      </w:r>
      <w:r w:rsidRPr="00262CE8">
        <w:rPr>
          <w:szCs w:val="21"/>
        </w:rPr>
        <w:t xml:space="preserve"> </w:t>
      </w:r>
      <w:r w:rsidRPr="00262CE8">
        <w:rPr>
          <w:rFonts w:hint="eastAsia"/>
          <w:szCs w:val="21"/>
        </w:rPr>
        <w:t>裕基</w:t>
      </w:r>
      <w:r w:rsidRPr="00262CE8">
        <w:rPr>
          <w:szCs w:val="21"/>
        </w:rPr>
        <w:t xml:space="preserve">, </w:t>
      </w:r>
      <w:r w:rsidRPr="00262CE8">
        <w:rPr>
          <w:rFonts w:hint="eastAsia"/>
          <w:szCs w:val="21"/>
        </w:rPr>
        <w:t>松原</w:t>
      </w:r>
      <w:r w:rsidRPr="00262CE8">
        <w:rPr>
          <w:szCs w:val="21"/>
        </w:rPr>
        <w:t xml:space="preserve"> </w:t>
      </w:r>
      <w:r w:rsidRPr="00262CE8">
        <w:rPr>
          <w:rFonts w:hint="eastAsia"/>
          <w:szCs w:val="21"/>
        </w:rPr>
        <w:t>涼太郎</w:t>
      </w:r>
      <w:r w:rsidRPr="00262CE8">
        <w:rPr>
          <w:szCs w:val="21"/>
        </w:rPr>
        <w:t xml:space="preserve">, </w:t>
      </w:r>
      <w:r w:rsidRPr="00262CE8">
        <w:rPr>
          <w:rFonts w:hint="eastAsia"/>
          <w:szCs w:val="21"/>
        </w:rPr>
        <w:t>水谷紫苑</w:t>
      </w:r>
      <w:r w:rsidRPr="00262CE8">
        <w:rPr>
          <w:szCs w:val="21"/>
        </w:rPr>
        <w:t>,</w:t>
      </w:r>
    </w:p>
    <w:p w:rsidR="007250FE" w:rsidRPr="00262CE8" w:rsidRDefault="007250FE" w:rsidP="007250FE">
      <w:pPr>
        <w:jc w:val="right"/>
        <w:rPr>
          <w:b/>
          <w:szCs w:val="21"/>
        </w:rPr>
      </w:pPr>
    </w:p>
    <w:p w:rsidR="0047259C" w:rsidRPr="00262CE8" w:rsidRDefault="00F552A1" w:rsidP="0047259C">
      <w:pPr>
        <w:rPr>
          <w:b/>
          <w:sz w:val="28"/>
          <w:szCs w:val="28"/>
        </w:rPr>
      </w:pPr>
      <w:r w:rsidRPr="00262CE8">
        <w:rPr>
          <w:rFonts w:hint="eastAsia"/>
          <w:b/>
          <w:sz w:val="28"/>
          <w:szCs w:val="28"/>
        </w:rPr>
        <w:t>1</w:t>
      </w:r>
      <w:r w:rsidRPr="00262CE8">
        <w:rPr>
          <w:rFonts w:hint="eastAsia"/>
          <w:b/>
          <w:sz w:val="28"/>
          <w:szCs w:val="28"/>
        </w:rPr>
        <w:t>．</w:t>
      </w:r>
      <w:r w:rsidR="0047259C" w:rsidRPr="00262CE8">
        <w:rPr>
          <w:rFonts w:hint="eastAsia"/>
          <w:b/>
          <w:sz w:val="28"/>
          <w:szCs w:val="28"/>
        </w:rPr>
        <w:t>目標</w:t>
      </w:r>
    </w:p>
    <w:p w:rsidR="0047259C" w:rsidRPr="00262CE8" w:rsidRDefault="006E31FA" w:rsidP="0047259C">
      <w:pPr>
        <w:ind w:firstLine="240"/>
        <w:rPr>
          <w:szCs w:val="21"/>
        </w:rPr>
      </w:pPr>
      <w:r>
        <w:rPr>
          <w:rFonts w:hint="eastAsia"/>
          <w:szCs w:val="21"/>
        </w:rPr>
        <w:t>火山には，盛り上がった鐘状火山や，溶岩がだら</w:t>
      </w:r>
      <w:r w:rsidR="0017547C">
        <w:rPr>
          <w:rFonts w:hint="eastAsia"/>
          <w:szCs w:val="21"/>
        </w:rPr>
        <w:t>りと</w:t>
      </w:r>
      <w:r>
        <w:rPr>
          <w:rFonts w:hint="eastAsia"/>
          <w:szCs w:val="21"/>
        </w:rPr>
        <w:t>流れた楯状火山があるが，それらの火山の形は，マグマの粘性の違いによることを，</w:t>
      </w:r>
      <w:r w:rsidR="0047259C" w:rsidRPr="00262CE8">
        <w:rPr>
          <w:rFonts w:hint="eastAsia"/>
          <w:szCs w:val="21"/>
        </w:rPr>
        <w:t>家庭にある身</w:t>
      </w:r>
      <w:r w:rsidR="00B53911">
        <w:rPr>
          <w:rFonts w:hint="eastAsia"/>
          <w:szCs w:val="21"/>
        </w:rPr>
        <w:t>近な材料を使って実験を行い、</w:t>
      </w:r>
      <w:r w:rsidR="00D1399C" w:rsidRPr="00262CE8">
        <w:rPr>
          <w:rFonts w:hint="eastAsia"/>
          <w:szCs w:val="21"/>
        </w:rPr>
        <w:t>理解する。</w:t>
      </w:r>
    </w:p>
    <w:p w:rsidR="0047259C" w:rsidRPr="00CC7DF5" w:rsidRDefault="0047259C" w:rsidP="0047259C">
      <w:pPr>
        <w:ind w:firstLine="240"/>
        <w:rPr>
          <w:sz w:val="26"/>
          <w:szCs w:val="26"/>
        </w:rPr>
      </w:pPr>
    </w:p>
    <w:p w:rsidR="00F47DC5" w:rsidRPr="00262CE8" w:rsidRDefault="00F552A1" w:rsidP="00F47DC5">
      <w:pPr>
        <w:rPr>
          <w:b/>
          <w:sz w:val="28"/>
          <w:szCs w:val="28"/>
        </w:rPr>
      </w:pPr>
      <w:r w:rsidRPr="00262CE8">
        <w:rPr>
          <w:rFonts w:hint="eastAsia"/>
          <w:b/>
          <w:sz w:val="28"/>
          <w:szCs w:val="28"/>
        </w:rPr>
        <w:t>2</w:t>
      </w:r>
      <w:r w:rsidRPr="00262CE8">
        <w:rPr>
          <w:rFonts w:hint="eastAsia"/>
          <w:b/>
          <w:sz w:val="28"/>
          <w:szCs w:val="28"/>
        </w:rPr>
        <w:t>．</w:t>
      </w:r>
      <w:r w:rsidR="0047259C" w:rsidRPr="00262CE8">
        <w:rPr>
          <w:rFonts w:hint="eastAsia"/>
          <w:b/>
          <w:sz w:val="28"/>
          <w:szCs w:val="28"/>
        </w:rPr>
        <w:t>原理</w:t>
      </w:r>
      <w:bookmarkStart w:id="0" w:name="shitumonrei"/>
    </w:p>
    <w:p w:rsidR="009B0074" w:rsidRPr="00262CE8" w:rsidRDefault="00F47DC5" w:rsidP="00262CE8">
      <w:pPr>
        <w:ind w:firstLineChars="100" w:firstLine="210"/>
        <w:rPr>
          <w:b/>
          <w:szCs w:val="21"/>
        </w:rPr>
      </w:pPr>
      <w:r w:rsidRPr="00262CE8">
        <w:rPr>
          <w:szCs w:val="21"/>
        </w:rPr>
        <w:t>火山とは</w:t>
      </w:r>
      <w:r w:rsidR="0017547C" w:rsidRPr="0017547C">
        <w:rPr>
          <w:rFonts w:hint="eastAsia"/>
          <w:b/>
          <w:color w:val="0070C0"/>
          <w:szCs w:val="21"/>
        </w:rPr>
        <w:t>，</w:t>
      </w:r>
      <w:r w:rsidRPr="00262CE8">
        <w:rPr>
          <w:szCs w:val="21"/>
        </w:rPr>
        <w:t>地下にあったマグマが火口から噴出し，それが火口のまわりにたまってできた地形的な盛り上がりの</w:t>
      </w:r>
      <w:bookmarkEnd w:id="0"/>
      <w:r w:rsidRPr="00262CE8">
        <w:rPr>
          <w:rFonts w:hint="eastAsia"/>
          <w:szCs w:val="21"/>
        </w:rPr>
        <w:t>こと</w:t>
      </w:r>
      <w:r w:rsidR="00960DB5" w:rsidRPr="00262CE8">
        <w:rPr>
          <w:rFonts w:hint="eastAsia"/>
          <w:szCs w:val="21"/>
        </w:rPr>
        <w:t>を示す</w:t>
      </w:r>
      <w:r w:rsidRPr="00262CE8">
        <w:rPr>
          <w:rFonts w:hint="eastAsia"/>
          <w:szCs w:val="21"/>
        </w:rPr>
        <w:t>。</w:t>
      </w:r>
    </w:p>
    <w:p w:rsidR="00D93275" w:rsidRPr="00262CE8" w:rsidRDefault="00D1399C" w:rsidP="000F18F2">
      <w:pPr>
        <w:ind w:firstLineChars="100" w:firstLine="210"/>
        <w:rPr>
          <w:szCs w:val="21"/>
        </w:rPr>
      </w:pPr>
      <w:r w:rsidRPr="00262CE8">
        <w:rPr>
          <w:rFonts w:hint="eastAsia"/>
          <w:szCs w:val="21"/>
        </w:rPr>
        <w:t>世界</w:t>
      </w:r>
      <w:r w:rsidR="00CC7DF5" w:rsidRPr="00262CE8">
        <w:rPr>
          <w:rFonts w:hint="eastAsia"/>
          <w:szCs w:val="21"/>
        </w:rPr>
        <w:t>各地</w:t>
      </w:r>
      <w:r w:rsidRPr="00262CE8">
        <w:rPr>
          <w:rFonts w:hint="eastAsia"/>
          <w:szCs w:val="21"/>
        </w:rPr>
        <w:t>には</w:t>
      </w:r>
      <w:r w:rsidR="00F47DC5" w:rsidRPr="00262CE8">
        <w:rPr>
          <w:rFonts w:hint="eastAsia"/>
          <w:szCs w:val="21"/>
        </w:rPr>
        <w:t>多くの火山があり、その形状は様々</w:t>
      </w:r>
      <w:r w:rsidR="00960DB5" w:rsidRPr="00262CE8">
        <w:rPr>
          <w:rFonts w:hint="eastAsia"/>
          <w:szCs w:val="21"/>
        </w:rPr>
        <w:t>である。</w:t>
      </w:r>
      <w:r w:rsidR="009B0074" w:rsidRPr="00262CE8">
        <w:rPr>
          <w:rFonts w:hint="eastAsia"/>
          <w:szCs w:val="21"/>
        </w:rPr>
        <w:t>その中でも、</w:t>
      </w:r>
      <w:r w:rsidR="00D93275" w:rsidRPr="00262CE8">
        <w:rPr>
          <w:rFonts w:hint="eastAsia"/>
          <w:szCs w:val="21"/>
        </w:rPr>
        <w:t>なだらかにひろがっている火山</w:t>
      </w:r>
      <w:r w:rsidR="00CD65BF" w:rsidRPr="00262CE8">
        <w:rPr>
          <w:rFonts w:hint="eastAsia"/>
          <w:szCs w:val="21"/>
        </w:rPr>
        <w:t>と、大きく盛りあがっている火山がある。これらの形は、火山を形成した</w:t>
      </w:r>
      <w:r w:rsidR="00D93275" w:rsidRPr="00262CE8">
        <w:rPr>
          <w:rFonts w:hint="eastAsia"/>
          <w:szCs w:val="21"/>
        </w:rPr>
        <w:t>マグマのねばりけに大きく関係している。</w:t>
      </w:r>
    </w:p>
    <w:p w:rsidR="00D93275" w:rsidRPr="00262CE8" w:rsidRDefault="00D93275" w:rsidP="0047259C">
      <w:pPr>
        <w:rPr>
          <w:szCs w:val="21"/>
        </w:rPr>
      </w:pPr>
      <w:r w:rsidRPr="00262CE8">
        <w:rPr>
          <w:rFonts w:hint="eastAsia"/>
          <w:szCs w:val="21"/>
        </w:rPr>
        <w:t xml:space="preserve">　マグマのねばりけが強ければ、</w:t>
      </w:r>
      <w:r w:rsidR="005F66A4">
        <w:rPr>
          <w:rFonts w:hint="eastAsia"/>
          <w:szCs w:val="21"/>
        </w:rPr>
        <w:t>ドーム状の盛り上がった形の火山となる。このような火山は</w:t>
      </w:r>
      <w:r w:rsidR="00CD65BF" w:rsidRPr="00262CE8">
        <w:rPr>
          <w:rFonts w:hint="eastAsia"/>
          <w:szCs w:val="21"/>
        </w:rPr>
        <w:t>鐘状火山と分類される</w:t>
      </w:r>
      <w:r w:rsidRPr="00262CE8">
        <w:rPr>
          <w:rFonts w:hint="eastAsia"/>
          <w:szCs w:val="21"/>
        </w:rPr>
        <w:t>。</w:t>
      </w:r>
      <w:r w:rsidR="00F552A1" w:rsidRPr="00262CE8">
        <w:rPr>
          <w:rFonts w:hint="eastAsia"/>
          <w:szCs w:val="21"/>
        </w:rPr>
        <w:t>例としては、</w:t>
      </w:r>
      <w:r w:rsidR="00646B92" w:rsidRPr="00262CE8">
        <w:rPr>
          <w:rFonts w:hint="eastAsia"/>
          <w:szCs w:val="21"/>
        </w:rPr>
        <w:t>長崎県の雲仙普賢岳</w:t>
      </w:r>
      <w:r w:rsidR="00F552A1" w:rsidRPr="00262CE8">
        <w:rPr>
          <w:rFonts w:hint="eastAsia"/>
          <w:szCs w:val="21"/>
        </w:rPr>
        <w:t>が挙げられる。</w:t>
      </w:r>
      <w:r w:rsidRPr="00262CE8">
        <w:rPr>
          <w:rFonts w:hint="eastAsia"/>
          <w:szCs w:val="21"/>
        </w:rPr>
        <w:t>また、マグマのねばりけが弱ければ、</w:t>
      </w:r>
      <w:r w:rsidR="00CD65BF" w:rsidRPr="00262CE8">
        <w:rPr>
          <w:rFonts w:hint="eastAsia"/>
          <w:szCs w:val="21"/>
        </w:rPr>
        <w:t>傾斜が緩やかな形の火山となる。このような火山を楯状火山と分類される</w:t>
      </w:r>
      <w:r w:rsidRPr="00262CE8">
        <w:rPr>
          <w:rFonts w:hint="eastAsia"/>
          <w:szCs w:val="21"/>
        </w:rPr>
        <w:t>。</w:t>
      </w:r>
      <w:r w:rsidR="00F552A1" w:rsidRPr="00262CE8">
        <w:rPr>
          <w:rFonts w:hint="eastAsia"/>
          <w:szCs w:val="21"/>
        </w:rPr>
        <w:t>例としては、</w:t>
      </w:r>
      <w:r w:rsidR="00646B92" w:rsidRPr="00262CE8">
        <w:rPr>
          <w:rFonts w:hint="eastAsia"/>
          <w:szCs w:val="21"/>
        </w:rPr>
        <w:t>伊豆大島の三原山</w:t>
      </w:r>
      <w:r w:rsidR="0017547C" w:rsidRPr="005F66A4">
        <w:rPr>
          <w:rFonts w:hint="eastAsia"/>
          <w:szCs w:val="21"/>
        </w:rPr>
        <w:t>やハワイのキラウエ</w:t>
      </w:r>
      <w:bookmarkStart w:id="1" w:name="_GoBack"/>
      <w:bookmarkEnd w:id="1"/>
      <w:r w:rsidR="0017547C" w:rsidRPr="005F66A4">
        <w:rPr>
          <w:rFonts w:hint="eastAsia"/>
          <w:szCs w:val="21"/>
        </w:rPr>
        <w:t>ア</w:t>
      </w:r>
      <w:r w:rsidR="00F552A1" w:rsidRPr="00262CE8">
        <w:rPr>
          <w:rFonts w:hint="eastAsia"/>
          <w:szCs w:val="21"/>
        </w:rPr>
        <w:t>などがある。</w:t>
      </w:r>
      <w:r w:rsidRPr="00262CE8">
        <w:rPr>
          <w:rFonts w:hint="eastAsia"/>
          <w:szCs w:val="21"/>
        </w:rPr>
        <w:t>さらに、鐘状火山と楯状火山の中間</w:t>
      </w:r>
      <w:r w:rsidR="00CD65BF" w:rsidRPr="00262CE8">
        <w:rPr>
          <w:rFonts w:hint="eastAsia"/>
          <w:szCs w:val="21"/>
        </w:rPr>
        <w:t>程度の形状である</w:t>
      </w:r>
      <w:r w:rsidR="00F552A1" w:rsidRPr="00262CE8">
        <w:rPr>
          <w:rFonts w:hint="eastAsia"/>
          <w:szCs w:val="21"/>
        </w:rPr>
        <w:t>火山を成層火山という。例としては、富士山が挙げられる。</w:t>
      </w:r>
    </w:p>
    <w:p w:rsidR="004F48B8" w:rsidRPr="00262CE8" w:rsidRDefault="004F48B8" w:rsidP="0047259C">
      <w:pPr>
        <w:rPr>
          <w:szCs w:val="21"/>
        </w:rPr>
      </w:pPr>
    </w:p>
    <w:p w:rsidR="00763FE5" w:rsidRPr="004F48B8" w:rsidRDefault="004F48B8" w:rsidP="00966B66">
      <w:pPr>
        <w:rPr>
          <w:sz w:val="26"/>
          <w:szCs w:val="26"/>
        </w:rPr>
      </w:pPr>
      <w:r>
        <w:rPr>
          <w:rFonts w:hint="eastAsia"/>
          <w:sz w:val="26"/>
          <w:szCs w:val="26"/>
        </w:rPr>
        <w:t xml:space="preserve">　</w:t>
      </w:r>
    </w:p>
    <w:p w:rsidR="00F552A1" w:rsidRPr="00262CE8" w:rsidRDefault="00F552A1" w:rsidP="0047259C">
      <w:pPr>
        <w:rPr>
          <w:b/>
          <w:sz w:val="28"/>
          <w:szCs w:val="28"/>
        </w:rPr>
      </w:pPr>
      <w:r w:rsidRPr="00262CE8">
        <w:rPr>
          <w:rFonts w:hint="eastAsia"/>
          <w:b/>
          <w:sz w:val="28"/>
          <w:szCs w:val="28"/>
        </w:rPr>
        <w:t>3</w:t>
      </w:r>
      <w:r w:rsidRPr="00262CE8">
        <w:rPr>
          <w:rFonts w:hint="eastAsia"/>
          <w:b/>
          <w:sz w:val="28"/>
          <w:szCs w:val="28"/>
        </w:rPr>
        <w:t>．実験</w:t>
      </w:r>
    </w:p>
    <w:p w:rsidR="00966B66" w:rsidRPr="00262CE8" w:rsidRDefault="00966B66" w:rsidP="00966B66">
      <w:pPr>
        <w:rPr>
          <w:szCs w:val="21"/>
        </w:rPr>
      </w:pPr>
      <w:r>
        <w:rPr>
          <w:rFonts w:hint="eastAsia"/>
          <w:b/>
          <w:sz w:val="36"/>
          <w:szCs w:val="36"/>
        </w:rPr>
        <w:t xml:space="preserve">　</w:t>
      </w:r>
      <w:r w:rsidRPr="00262CE8">
        <w:rPr>
          <w:rFonts w:hint="eastAsia"/>
          <w:szCs w:val="21"/>
        </w:rPr>
        <w:t>今回の模擬授業では、生クリームをマグマに見立てて実験を行った。生</w:t>
      </w:r>
      <w:r w:rsidR="00CB43E2">
        <w:rPr>
          <w:rFonts w:hint="eastAsia"/>
          <w:szCs w:val="21"/>
        </w:rPr>
        <w:t>クリームは室温</w:t>
      </w:r>
      <w:r w:rsidR="008143EF">
        <w:rPr>
          <w:rFonts w:hint="eastAsia"/>
          <w:szCs w:val="21"/>
        </w:rPr>
        <w:t>に保存したものと、お湯につけてやわらかい状態にしたものと二種類のねばりけが違うものを用意した。</w:t>
      </w:r>
    </w:p>
    <w:p w:rsidR="00966B66" w:rsidRPr="00262CE8" w:rsidRDefault="008143EF" w:rsidP="00966B66">
      <w:pPr>
        <w:rPr>
          <w:b/>
          <w:szCs w:val="21"/>
        </w:rPr>
      </w:pPr>
      <w:r>
        <w:rPr>
          <w:rFonts w:hint="eastAsia"/>
          <w:szCs w:val="21"/>
        </w:rPr>
        <w:t xml:space="preserve">　段ボールで作った</w:t>
      </w:r>
      <w:r w:rsidR="00966B66" w:rsidRPr="00262CE8">
        <w:rPr>
          <w:rFonts w:hint="eastAsia"/>
          <w:szCs w:val="21"/>
        </w:rPr>
        <w:t>地表に見立てた台に、二種類の生クリームを下から絞り出し、できる山の形がどのように違うのか生徒に発見してもらった。</w:t>
      </w:r>
    </w:p>
    <w:p w:rsidR="00F552A1" w:rsidRPr="0017547C" w:rsidRDefault="00F552A1" w:rsidP="0047259C">
      <w:pPr>
        <w:rPr>
          <w:b/>
          <w:color w:val="0070C0"/>
          <w:szCs w:val="21"/>
        </w:rPr>
      </w:pPr>
      <w:r w:rsidRPr="00262CE8">
        <w:rPr>
          <w:rFonts w:hint="eastAsia"/>
          <w:b/>
          <w:szCs w:val="21"/>
        </w:rPr>
        <w:t>・用意するもの</w:t>
      </w:r>
      <w:r w:rsidRPr="00262CE8">
        <w:rPr>
          <w:rFonts w:hint="eastAsia"/>
          <w:b/>
          <w:szCs w:val="21"/>
        </w:rPr>
        <w:t>(1</w:t>
      </w:r>
      <w:r w:rsidRPr="00262CE8">
        <w:rPr>
          <w:rFonts w:hint="eastAsia"/>
          <w:b/>
          <w:szCs w:val="21"/>
        </w:rPr>
        <w:t>班</w:t>
      </w:r>
      <w:r w:rsidR="00B8086C" w:rsidRPr="00262CE8">
        <w:rPr>
          <w:rFonts w:hint="eastAsia"/>
          <w:b/>
          <w:szCs w:val="21"/>
        </w:rPr>
        <w:t>分</w:t>
      </w:r>
      <w:r w:rsidR="00B8086C" w:rsidRPr="00262CE8">
        <w:rPr>
          <w:rFonts w:hint="eastAsia"/>
          <w:b/>
          <w:szCs w:val="21"/>
        </w:rPr>
        <w:t>)</w:t>
      </w:r>
    </w:p>
    <w:p w:rsidR="00F552A1" w:rsidRDefault="00F552A1" w:rsidP="00140F6E">
      <w:pPr>
        <w:rPr>
          <w:szCs w:val="21"/>
        </w:rPr>
      </w:pPr>
      <w:r w:rsidRPr="00262CE8">
        <w:rPr>
          <w:rFonts w:hint="eastAsia"/>
          <w:szCs w:val="21"/>
        </w:rPr>
        <w:t xml:space="preserve">　　段ボールで作った台</w:t>
      </w:r>
      <w:r w:rsidR="00140F6E">
        <w:rPr>
          <w:rFonts w:hint="eastAsia"/>
          <w:szCs w:val="21"/>
        </w:rPr>
        <w:t>(</w:t>
      </w:r>
      <w:r w:rsidR="005F66A4">
        <w:rPr>
          <w:rFonts w:hint="eastAsia"/>
          <w:szCs w:val="21"/>
        </w:rPr>
        <w:t>0</w:t>
      </w:r>
      <w:r w:rsidR="005F66A4">
        <w:rPr>
          <w:rFonts w:hint="eastAsia"/>
          <w:szCs w:val="21"/>
        </w:rPr>
        <w:t>円</w:t>
      </w:r>
      <w:r w:rsidR="00140F6E">
        <w:rPr>
          <w:rFonts w:hint="eastAsia"/>
          <w:szCs w:val="21"/>
        </w:rPr>
        <w:t>)</w:t>
      </w:r>
      <w:r w:rsidR="00B8086C" w:rsidRPr="00262CE8">
        <w:rPr>
          <w:rFonts w:hint="eastAsia"/>
          <w:szCs w:val="21"/>
        </w:rPr>
        <w:t>、生クリーム</w:t>
      </w:r>
      <w:r w:rsidR="00B8086C" w:rsidRPr="00262CE8">
        <w:rPr>
          <w:rFonts w:hint="eastAsia"/>
          <w:szCs w:val="21"/>
        </w:rPr>
        <w:t>200ml</w:t>
      </w:r>
      <w:r w:rsidR="00B8086C" w:rsidRPr="00262CE8">
        <w:rPr>
          <w:rFonts w:hint="eastAsia"/>
          <w:szCs w:val="21"/>
        </w:rPr>
        <w:t>程度</w:t>
      </w:r>
      <w:r w:rsidR="00140F6E">
        <w:rPr>
          <w:rFonts w:hint="eastAsia"/>
          <w:szCs w:val="21"/>
        </w:rPr>
        <w:t>(</w:t>
      </w:r>
      <w:r w:rsidR="005F66A4">
        <w:rPr>
          <w:rFonts w:hint="eastAsia"/>
          <w:szCs w:val="21"/>
        </w:rPr>
        <w:t>216</w:t>
      </w:r>
      <w:r w:rsidR="005F66A4">
        <w:rPr>
          <w:rFonts w:hint="eastAsia"/>
          <w:szCs w:val="21"/>
        </w:rPr>
        <w:t>円</w:t>
      </w:r>
      <w:r w:rsidR="00140F6E">
        <w:rPr>
          <w:rFonts w:hint="eastAsia"/>
          <w:szCs w:val="21"/>
        </w:rPr>
        <w:t>)</w:t>
      </w:r>
      <w:r w:rsidR="00B8086C" w:rsidRPr="00262CE8">
        <w:rPr>
          <w:rFonts w:hint="eastAsia"/>
          <w:szCs w:val="21"/>
        </w:rPr>
        <w:t>、ビニール袋</w:t>
      </w:r>
      <w:r w:rsidR="00B8086C" w:rsidRPr="00262CE8">
        <w:rPr>
          <w:rFonts w:hint="eastAsia"/>
          <w:szCs w:val="21"/>
        </w:rPr>
        <w:t>2</w:t>
      </w:r>
      <w:r w:rsidR="00B8086C" w:rsidRPr="00262CE8">
        <w:rPr>
          <w:rFonts w:hint="eastAsia"/>
          <w:szCs w:val="21"/>
        </w:rPr>
        <w:t>枚</w:t>
      </w:r>
      <w:r w:rsidR="00140F6E">
        <w:rPr>
          <w:rFonts w:hint="eastAsia"/>
          <w:szCs w:val="21"/>
        </w:rPr>
        <w:t>(108</w:t>
      </w:r>
      <w:r w:rsidR="005F66A4">
        <w:rPr>
          <w:rFonts w:hint="eastAsia"/>
          <w:szCs w:val="21"/>
        </w:rPr>
        <w:t>円で</w:t>
      </w:r>
      <w:r w:rsidR="005F66A4">
        <w:rPr>
          <w:rFonts w:hint="eastAsia"/>
          <w:szCs w:val="21"/>
        </w:rPr>
        <w:t>80</w:t>
      </w:r>
      <w:r w:rsidR="005F66A4">
        <w:rPr>
          <w:rFonts w:hint="eastAsia"/>
          <w:szCs w:val="21"/>
        </w:rPr>
        <w:t>枚入り、</w:t>
      </w:r>
      <w:r w:rsidR="005F66A4">
        <w:rPr>
          <w:rFonts w:hint="eastAsia"/>
          <w:szCs w:val="21"/>
        </w:rPr>
        <w:t>1</w:t>
      </w:r>
      <w:r w:rsidR="005F66A4">
        <w:rPr>
          <w:rFonts w:hint="eastAsia"/>
          <w:szCs w:val="21"/>
        </w:rPr>
        <w:t>班分約</w:t>
      </w:r>
      <w:r w:rsidR="005F66A4">
        <w:rPr>
          <w:rFonts w:hint="eastAsia"/>
          <w:szCs w:val="21"/>
        </w:rPr>
        <w:t>2</w:t>
      </w:r>
      <w:r w:rsidR="005F66A4">
        <w:rPr>
          <w:rFonts w:hint="eastAsia"/>
          <w:szCs w:val="21"/>
        </w:rPr>
        <w:t>円</w:t>
      </w:r>
      <w:r w:rsidR="00140F6E">
        <w:rPr>
          <w:rFonts w:hint="eastAsia"/>
          <w:szCs w:val="21"/>
        </w:rPr>
        <w:t>)</w:t>
      </w:r>
      <w:r w:rsidR="00B8086C" w:rsidRPr="00262CE8">
        <w:rPr>
          <w:rFonts w:hint="eastAsia"/>
          <w:szCs w:val="21"/>
        </w:rPr>
        <w:t>、輪ゴム</w:t>
      </w:r>
      <w:r w:rsidR="00B8086C" w:rsidRPr="00262CE8">
        <w:rPr>
          <w:rFonts w:hint="eastAsia"/>
          <w:szCs w:val="21"/>
        </w:rPr>
        <w:t>2</w:t>
      </w:r>
      <w:r w:rsidR="00B8086C" w:rsidRPr="00262CE8">
        <w:rPr>
          <w:rFonts w:hint="eastAsia"/>
          <w:szCs w:val="21"/>
        </w:rPr>
        <w:t>個</w:t>
      </w:r>
      <w:r w:rsidR="005F66A4">
        <w:rPr>
          <w:rFonts w:hint="eastAsia"/>
          <w:szCs w:val="21"/>
        </w:rPr>
        <w:t>(</w:t>
      </w:r>
      <w:r w:rsidR="005F66A4">
        <w:rPr>
          <w:rFonts w:hint="eastAsia"/>
          <w:szCs w:val="21"/>
        </w:rPr>
        <w:t>ほぼ</w:t>
      </w:r>
      <w:r w:rsidR="005F66A4">
        <w:rPr>
          <w:rFonts w:hint="eastAsia"/>
          <w:szCs w:val="21"/>
        </w:rPr>
        <w:t>0</w:t>
      </w:r>
      <w:r w:rsidR="005F66A4">
        <w:rPr>
          <w:rFonts w:hint="eastAsia"/>
          <w:szCs w:val="21"/>
        </w:rPr>
        <w:t>円</w:t>
      </w:r>
      <w:r w:rsidR="005F66A4">
        <w:rPr>
          <w:rFonts w:hint="eastAsia"/>
          <w:szCs w:val="21"/>
        </w:rPr>
        <w:t>)</w:t>
      </w:r>
      <w:r w:rsidR="00B8086C" w:rsidRPr="00262CE8">
        <w:rPr>
          <w:rFonts w:hint="eastAsia"/>
          <w:szCs w:val="21"/>
        </w:rPr>
        <w:t>、</w:t>
      </w:r>
      <w:r w:rsidR="00297E39" w:rsidRPr="00262CE8">
        <w:rPr>
          <w:rFonts w:hint="eastAsia"/>
          <w:szCs w:val="21"/>
        </w:rPr>
        <w:t>ダブル</w:t>
      </w:r>
      <w:r w:rsidR="00B8086C" w:rsidRPr="00262CE8">
        <w:rPr>
          <w:rFonts w:hint="eastAsia"/>
          <w:szCs w:val="21"/>
        </w:rPr>
        <w:t>クリップ</w:t>
      </w:r>
      <w:r w:rsidR="00B8086C" w:rsidRPr="00262CE8">
        <w:rPr>
          <w:rFonts w:hint="eastAsia"/>
          <w:szCs w:val="21"/>
        </w:rPr>
        <w:t>2</w:t>
      </w:r>
      <w:r w:rsidR="00B8086C" w:rsidRPr="00262CE8">
        <w:rPr>
          <w:rFonts w:hint="eastAsia"/>
          <w:szCs w:val="21"/>
        </w:rPr>
        <w:t>個</w:t>
      </w:r>
      <w:r w:rsidR="00140F6E">
        <w:rPr>
          <w:rFonts w:hint="eastAsia"/>
          <w:szCs w:val="21"/>
        </w:rPr>
        <w:t>(108</w:t>
      </w:r>
      <w:r w:rsidR="00140F6E">
        <w:rPr>
          <w:rFonts w:hint="eastAsia"/>
          <w:szCs w:val="21"/>
        </w:rPr>
        <w:t>円で</w:t>
      </w:r>
      <w:r w:rsidR="00140F6E">
        <w:rPr>
          <w:rFonts w:hint="eastAsia"/>
          <w:szCs w:val="21"/>
        </w:rPr>
        <w:t>40</w:t>
      </w:r>
      <w:r w:rsidR="00140F6E">
        <w:rPr>
          <w:rFonts w:hint="eastAsia"/>
          <w:szCs w:val="21"/>
        </w:rPr>
        <w:t>個入</w:t>
      </w:r>
      <w:r w:rsidR="00140F6E">
        <w:rPr>
          <w:rFonts w:hint="eastAsia"/>
          <w:szCs w:val="21"/>
        </w:rPr>
        <w:lastRenderedPageBreak/>
        <w:t>り、</w:t>
      </w:r>
      <w:r w:rsidR="00140F6E">
        <w:rPr>
          <w:rFonts w:hint="eastAsia"/>
          <w:szCs w:val="21"/>
        </w:rPr>
        <w:t>1</w:t>
      </w:r>
      <w:r w:rsidR="00140F6E">
        <w:rPr>
          <w:rFonts w:hint="eastAsia"/>
          <w:szCs w:val="21"/>
        </w:rPr>
        <w:t>班約</w:t>
      </w:r>
      <w:r w:rsidR="00140F6E">
        <w:rPr>
          <w:rFonts w:hint="eastAsia"/>
          <w:szCs w:val="21"/>
        </w:rPr>
        <w:t>4</w:t>
      </w:r>
      <w:r w:rsidR="00140F6E">
        <w:rPr>
          <w:rFonts w:hint="eastAsia"/>
          <w:szCs w:val="21"/>
        </w:rPr>
        <w:t>円</w:t>
      </w:r>
      <w:r w:rsidR="00140F6E">
        <w:rPr>
          <w:rFonts w:hint="eastAsia"/>
          <w:szCs w:val="21"/>
        </w:rPr>
        <w:t>)</w:t>
      </w:r>
      <w:r w:rsidR="00B8086C" w:rsidRPr="00262CE8">
        <w:rPr>
          <w:rFonts w:hint="eastAsia"/>
          <w:szCs w:val="21"/>
        </w:rPr>
        <w:t>、</w:t>
      </w:r>
      <w:r w:rsidR="00966B66" w:rsidRPr="00262CE8">
        <w:rPr>
          <w:rFonts w:hint="eastAsia"/>
          <w:szCs w:val="21"/>
        </w:rPr>
        <w:t>サラン</w:t>
      </w:r>
      <w:r w:rsidR="00B8086C" w:rsidRPr="00262CE8">
        <w:rPr>
          <w:rFonts w:hint="eastAsia"/>
          <w:szCs w:val="21"/>
        </w:rPr>
        <w:t>ラップ</w:t>
      </w:r>
      <w:r w:rsidR="00140F6E">
        <w:rPr>
          <w:rFonts w:hint="eastAsia"/>
          <w:szCs w:val="21"/>
        </w:rPr>
        <w:t>(</w:t>
      </w:r>
      <w:r w:rsidR="00140F6E">
        <w:rPr>
          <w:rFonts w:hint="eastAsia"/>
          <w:szCs w:val="21"/>
        </w:rPr>
        <w:t>約</w:t>
      </w:r>
      <w:r w:rsidR="00140F6E">
        <w:rPr>
          <w:rFonts w:hint="eastAsia"/>
          <w:szCs w:val="21"/>
        </w:rPr>
        <w:t>0</w:t>
      </w:r>
      <w:r w:rsidR="00140F6E">
        <w:rPr>
          <w:rFonts w:hint="eastAsia"/>
          <w:szCs w:val="21"/>
        </w:rPr>
        <w:t>円</w:t>
      </w:r>
      <w:r w:rsidR="00140F6E">
        <w:rPr>
          <w:rFonts w:hint="eastAsia"/>
          <w:szCs w:val="21"/>
        </w:rPr>
        <w:t>)</w:t>
      </w:r>
      <w:r w:rsidR="00B8086C" w:rsidRPr="00262CE8">
        <w:rPr>
          <w:rFonts w:hint="eastAsia"/>
          <w:szCs w:val="21"/>
        </w:rPr>
        <w:t>、セロハンテープ</w:t>
      </w:r>
      <w:r w:rsidR="00140F6E">
        <w:rPr>
          <w:rFonts w:hint="eastAsia"/>
          <w:szCs w:val="21"/>
        </w:rPr>
        <w:t>(</w:t>
      </w:r>
      <w:r w:rsidR="00140F6E">
        <w:rPr>
          <w:rFonts w:hint="eastAsia"/>
          <w:szCs w:val="21"/>
        </w:rPr>
        <w:t>約</w:t>
      </w:r>
      <w:r w:rsidR="00140F6E">
        <w:rPr>
          <w:rFonts w:hint="eastAsia"/>
          <w:szCs w:val="21"/>
        </w:rPr>
        <w:t>0</w:t>
      </w:r>
      <w:r w:rsidR="00140F6E">
        <w:rPr>
          <w:rFonts w:hint="eastAsia"/>
          <w:szCs w:val="21"/>
        </w:rPr>
        <w:t>円</w:t>
      </w:r>
      <w:r w:rsidR="00140F6E">
        <w:rPr>
          <w:rFonts w:hint="eastAsia"/>
          <w:szCs w:val="21"/>
        </w:rPr>
        <w:t>)</w:t>
      </w:r>
      <w:r w:rsidR="00B8086C" w:rsidRPr="00262CE8">
        <w:rPr>
          <w:rFonts w:hint="eastAsia"/>
          <w:szCs w:val="21"/>
        </w:rPr>
        <w:t>、はさみ</w:t>
      </w:r>
    </w:p>
    <w:p w:rsidR="00140F6E" w:rsidRDefault="00140F6E" w:rsidP="00140F6E">
      <w:pPr>
        <w:rPr>
          <w:szCs w:val="21"/>
        </w:rPr>
      </w:pPr>
      <w:r>
        <w:rPr>
          <w:rFonts w:hint="eastAsia"/>
          <w:szCs w:val="21"/>
        </w:rPr>
        <w:t xml:space="preserve">　</w:t>
      </w:r>
    </w:p>
    <w:p w:rsidR="00140F6E" w:rsidRDefault="00140F6E" w:rsidP="00140F6E">
      <w:pPr>
        <w:ind w:firstLineChars="100" w:firstLine="211"/>
        <w:rPr>
          <w:szCs w:val="21"/>
        </w:rPr>
      </w:pPr>
      <w:r w:rsidRPr="00140F6E">
        <w:rPr>
          <w:rFonts w:hint="eastAsia"/>
          <w:b/>
          <w:szCs w:val="21"/>
        </w:rPr>
        <w:t>1</w:t>
      </w:r>
      <w:r w:rsidRPr="00140F6E">
        <w:rPr>
          <w:rFonts w:hint="eastAsia"/>
          <w:b/>
          <w:szCs w:val="21"/>
        </w:rPr>
        <w:t>班合計</w:t>
      </w:r>
      <w:r>
        <w:rPr>
          <w:rFonts w:hint="eastAsia"/>
          <w:szCs w:val="21"/>
        </w:rPr>
        <w:t>…</w:t>
      </w:r>
      <w:r>
        <w:rPr>
          <w:rFonts w:hint="eastAsia"/>
          <w:szCs w:val="21"/>
        </w:rPr>
        <w:t>222</w:t>
      </w:r>
      <w:r>
        <w:rPr>
          <w:rFonts w:hint="eastAsia"/>
          <w:szCs w:val="21"/>
        </w:rPr>
        <w:t>円</w:t>
      </w:r>
    </w:p>
    <w:p w:rsidR="00140F6E" w:rsidRDefault="00140F6E" w:rsidP="00140F6E">
      <w:pPr>
        <w:rPr>
          <w:szCs w:val="21"/>
        </w:rPr>
      </w:pPr>
      <w:r>
        <w:rPr>
          <w:rFonts w:hint="eastAsia"/>
          <w:szCs w:val="21"/>
        </w:rPr>
        <w:t xml:space="preserve">　</w:t>
      </w:r>
      <w:r w:rsidRPr="00140F6E">
        <w:rPr>
          <w:rFonts w:hint="eastAsia"/>
          <w:b/>
          <w:szCs w:val="21"/>
        </w:rPr>
        <w:t>40</w:t>
      </w:r>
      <w:r w:rsidRPr="00140F6E">
        <w:rPr>
          <w:rFonts w:hint="eastAsia"/>
          <w:b/>
          <w:szCs w:val="21"/>
        </w:rPr>
        <w:t>人学級</w:t>
      </w:r>
      <w:r w:rsidRPr="00140F6E">
        <w:rPr>
          <w:rFonts w:hint="eastAsia"/>
          <w:b/>
          <w:szCs w:val="21"/>
        </w:rPr>
        <w:t>(1</w:t>
      </w:r>
      <w:r w:rsidRPr="00140F6E">
        <w:rPr>
          <w:rFonts w:hint="eastAsia"/>
          <w:b/>
          <w:szCs w:val="21"/>
        </w:rPr>
        <w:t>班</w:t>
      </w:r>
      <w:r w:rsidRPr="00140F6E">
        <w:rPr>
          <w:rFonts w:hint="eastAsia"/>
          <w:b/>
          <w:szCs w:val="21"/>
        </w:rPr>
        <w:t>6</w:t>
      </w:r>
      <w:r w:rsidRPr="00140F6E">
        <w:rPr>
          <w:rFonts w:hint="eastAsia"/>
          <w:b/>
          <w:szCs w:val="21"/>
        </w:rPr>
        <w:t>人</w:t>
      </w:r>
      <w:r>
        <w:rPr>
          <w:rFonts w:hint="eastAsia"/>
          <w:b/>
          <w:szCs w:val="21"/>
        </w:rPr>
        <w:t>として</w:t>
      </w:r>
      <w:r>
        <w:rPr>
          <w:rFonts w:hint="eastAsia"/>
          <w:b/>
          <w:szCs w:val="21"/>
        </w:rPr>
        <w:t>7</w:t>
      </w:r>
      <w:r>
        <w:rPr>
          <w:rFonts w:hint="eastAsia"/>
          <w:b/>
          <w:szCs w:val="21"/>
        </w:rPr>
        <w:t>班分</w:t>
      </w:r>
      <w:r w:rsidRPr="00140F6E">
        <w:rPr>
          <w:rFonts w:hint="eastAsia"/>
          <w:b/>
          <w:szCs w:val="21"/>
        </w:rPr>
        <w:t>)</w:t>
      </w:r>
      <w:r>
        <w:rPr>
          <w:rFonts w:hint="eastAsia"/>
          <w:szCs w:val="21"/>
        </w:rPr>
        <w:t>…</w:t>
      </w:r>
      <w:r>
        <w:rPr>
          <w:rFonts w:hint="eastAsia"/>
          <w:szCs w:val="21"/>
        </w:rPr>
        <w:t>1554</w:t>
      </w:r>
      <w:r>
        <w:rPr>
          <w:rFonts w:hint="eastAsia"/>
          <w:szCs w:val="21"/>
        </w:rPr>
        <w:t>円</w:t>
      </w:r>
    </w:p>
    <w:p w:rsidR="00140F6E" w:rsidRDefault="00140F6E" w:rsidP="00140F6E">
      <w:pPr>
        <w:rPr>
          <w:szCs w:val="21"/>
        </w:rPr>
      </w:pPr>
      <w:r>
        <w:rPr>
          <w:rFonts w:hint="eastAsia"/>
          <w:szCs w:val="21"/>
        </w:rPr>
        <w:t xml:space="preserve">　</w:t>
      </w:r>
      <w:r>
        <w:rPr>
          <w:rFonts w:hint="eastAsia"/>
          <w:szCs w:val="21"/>
        </w:rPr>
        <w:t>(</w:t>
      </w:r>
      <w:r>
        <w:rPr>
          <w:rFonts w:hint="eastAsia"/>
          <w:szCs w:val="21"/>
        </w:rPr>
        <w:t>ただし、生クリームは他のクラスで再利用可能</w:t>
      </w:r>
      <w:r>
        <w:rPr>
          <w:rFonts w:hint="eastAsia"/>
          <w:szCs w:val="21"/>
        </w:rPr>
        <w:t>)</w:t>
      </w:r>
    </w:p>
    <w:p w:rsidR="005F66A4" w:rsidRPr="00262CE8" w:rsidRDefault="005F66A4" w:rsidP="005F66A4">
      <w:pPr>
        <w:rPr>
          <w:szCs w:val="21"/>
        </w:rPr>
      </w:pPr>
    </w:p>
    <w:p w:rsidR="00B8086C" w:rsidRPr="00262CE8" w:rsidRDefault="00B8086C" w:rsidP="00B8086C">
      <w:pPr>
        <w:rPr>
          <w:b/>
          <w:szCs w:val="21"/>
        </w:rPr>
      </w:pPr>
      <w:r w:rsidRPr="00262CE8">
        <w:rPr>
          <w:rFonts w:hint="eastAsia"/>
          <w:b/>
          <w:szCs w:val="21"/>
        </w:rPr>
        <w:t>・事前準備</w:t>
      </w:r>
    </w:p>
    <w:p w:rsidR="00B8086C" w:rsidRPr="00262CE8" w:rsidRDefault="00B8086C" w:rsidP="00262CE8">
      <w:pPr>
        <w:ind w:left="210" w:hangingChars="100" w:hanging="210"/>
        <w:rPr>
          <w:szCs w:val="21"/>
        </w:rPr>
      </w:pPr>
      <w:r w:rsidRPr="00262CE8">
        <w:rPr>
          <w:rFonts w:hint="eastAsia"/>
          <w:szCs w:val="21"/>
        </w:rPr>
        <w:t xml:space="preserve">　　今回は授業時間が限られていたため、以下の手順まではあらかじめ準備を行って模擬授業に臨んだ。</w:t>
      </w:r>
    </w:p>
    <w:p w:rsidR="00B8086C" w:rsidRPr="00262CE8" w:rsidRDefault="00B8086C" w:rsidP="00B8086C">
      <w:pPr>
        <w:pStyle w:val="a7"/>
        <w:numPr>
          <w:ilvl w:val="0"/>
          <w:numId w:val="1"/>
        </w:numPr>
        <w:ind w:leftChars="0"/>
        <w:rPr>
          <w:szCs w:val="21"/>
        </w:rPr>
      </w:pPr>
      <w:r w:rsidRPr="00262CE8">
        <w:rPr>
          <w:rFonts w:hint="eastAsia"/>
          <w:szCs w:val="21"/>
        </w:rPr>
        <w:t>段ボールを</w:t>
      </w:r>
      <w:r w:rsidR="00343534" w:rsidRPr="00262CE8">
        <w:rPr>
          <w:rFonts w:hint="eastAsia"/>
          <w:szCs w:val="21"/>
        </w:rPr>
        <w:t>組み立て、生クリームを絞り出すための台を作る。</w:t>
      </w:r>
    </w:p>
    <w:p w:rsidR="00CD65BF" w:rsidRPr="00262CE8" w:rsidRDefault="00501F9F" w:rsidP="00CD65BF">
      <w:pPr>
        <w:pStyle w:val="a7"/>
        <w:numPr>
          <w:ilvl w:val="0"/>
          <w:numId w:val="1"/>
        </w:numPr>
        <w:ind w:leftChars="0"/>
        <w:rPr>
          <w:szCs w:val="21"/>
        </w:rPr>
      </w:pPr>
      <w:r>
        <w:rPr>
          <w:rFonts w:hint="eastAsia"/>
          <w:szCs w:val="21"/>
        </w:rPr>
        <w:t>段ボールの台</w:t>
      </w:r>
      <w:r w:rsidR="00140F6E">
        <w:rPr>
          <w:rFonts w:hint="eastAsia"/>
          <w:szCs w:val="21"/>
        </w:rPr>
        <w:t>の上部</w:t>
      </w:r>
      <w:r>
        <w:rPr>
          <w:rFonts w:hint="eastAsia"/>
          <w:szCs w:val="21"/>
        </w:rPr>
        <w:t>に生クリームを絞り出すための</w:t>
      </w:r>
      <w:r w:rsidR="00140F6E">
        <w:rPr>
          <w:rFonts w:hint="eastAsia"/>
          <w:szCs w:val="21"/>
        </w:rPr>
        <w:t>直径１㎝程の</w:t>
      </w:r>
      <w:r>
        <w:rPr>
          <w:rFonts w:hint="eastAsia"/>
          <w:szCs w:val="21"/>
        </w:rPr>
        <w:t>穴を</w:t>
      </w:r>
      <w:r w:rsidR="00140F6E">
        <w:rPr>
          <w:rFonts w:hint="eastAsia"/>
          <w:szCs w:val="21"/>
        </w:rPr>
        <w:t>、</w:t>
      </w:r>
      <w:r w:rsidR="00CD65BF" w:rsidRPr="00262CE8">
        <w:rPr>
          <w:rFonts w:hint="eastAsia"/>
          <w:szCs w:val="21"/>
        </w:rPr>
        <w:t>はさみで</w:t>
      </w:r>
      <w:r w:rsidR="00CD65BF" w:rsidRPr="00262CE8">
        <w:rPr>
          <w:rFonts w:hint="eastAsia"/>
          <w:szCs w:val="21"/>
        </w:rPr>
        <w:t>2</w:t>
      </w:r>
      <w:r>
        <w:rPr>
          <w:rFonts w:hint="eastAsia"/>
          <w:szCs w:val="21"/>
        </w:rPr>
        <w:t>つ</w:t>
      </w:r>
      <w:r w:rsidR="00CD65BF" w:rsidRPr="00262CE8">
        <w:rPr>
          <w:rFonts w:hint="eastAsia"/>
          <w:szCs w:val="21"/>
        </w:rPr>
        <w:t>あける。</w:t>
      </w:r>
      <w:r w:rsidR="00140F6E">
        <w:rPr>
          <w:rFonts w:hint="eastAsia"/>
          <w:szCs w:val="21"/>
        </w:rPr>
        <w:t>2</w:t>
      </w:r>
      <w:r w:rsidR="00140F6E">
        <w:rPr>
          <w:rFonts w:hint="eastAsia"/>
          <w:szCs w:val="21"/>
        </w:rPr>
        <w:t>つの穴は、</w:t>
      </w:r>
      <w:r w:rsidR="00140F6E">
        <w:rPr>
          <w:rFonts w:hint="eastAsia"/>
          <w:szCs w:val="21"/>
        </w:rPr>
        <w:t>10</w:t>
      </w:r>
      <w:r w:rsidR="00140F6E">
        <w:rPr>
          <w:rFonts w:hint="eastAsia"/>
          <w:szCs w:val="21"/>
        </w:rPr>
        <w:t>㎝程度離れているのがよい。</w:t>
      </w:r>
    </w:p>
    <w:p w:rsidR="00343534" w:rsidRPr="00262CE8" w:rsidRDefault="00343534" w:rsidP="00B8086C">
      <w:pPr>
        <w:pStyle w:val="a7"/>
        <w:numPr>
          <w:ilvl w:val="0"/>
          <w:numId w:val="1"/>
        </w:numPr>
        <w:ind w:leftChars="0"/>
        <w:rPr>
          <w:szCs w:val="21"/>
        </w:rPr>
      </w:pPr>
      <w:r w:rsidRPr="00262CE8">
        <w:rPr>
          <w:rFonts w:hint="eastAsia"/>
          <w:szCs w:val="21"/>
        </w:rPr>
        <w:t>生クリームを二つの</w:t>
      </w:r>
      <w:r w:rsidR="00297E39" w:rsidRPr="00262CE8">
        <w:rPr>
          <w:rFonts w:hint="eastAsia"/>
          <w:szCs w:val="21"/>
        </w:rPr>
        <w:t>ビニール</w:t>
      </w:r>
      <w:r w:rsidRPr="00262CE8">
        <w:rPr>
          <w:rFonts w:hint="eastAsia"/>
          <w:szCs w:val="21"/>
        </w:rPr>
        <w:t>袋に分けて、袋の口を輪ゴムで止める。</w:t>
      </w:r>
    </w:p>
    <w:p w:rsidR="00343534" w:rsidRPr="00262CE8" w:rsidRDefault="00343534" w:rsidP="00B8086C">
      <w:pPr>
        <w:pStyle w:val="a7"/>
        <w:numPr>
          <w:ilvl w:val="0"/>
          <w:numId w:val="1"/>
        </w:numPr>
        <w:ind w:leftChars="0"/>
        <w:rPr>
          <w:szCs w:val="21"/>
        </w:rPr>
      </w:pPr>
      <w:r w:rsidRPr="00262CE8">
        <w:rPr>
          <w:rFonts w:hint="eastAsia"/>
          <w:szCs w:val="21"/>
        </w:rPr>
        <w:t>実験の際工作がしやすいように、絞り出す予定である袋の端から</w:t>
      </w:r>
      <w:r w:rsidRPr="00262CE8">
        <w:rPr>
          <w:rFonts w:hint="eastAsia"/>
          <w:szCs w:val="21"/>
        </w:rPr>
        <w:t>3</w:t>
      </w:r>
      <w:r w:rsidRPr="00262CE8">
        <w:rPr>
          <w:rFonts w:hint="eastAsia"/>
          <w:szCs w:val="21"/>
        </w:rPr>
        <w:t>㎝ほどのところでクリップを止める。</w:t>
      </w:r>
    </w:p>
    <w:p w:rsidR="00343534" w:rsidRPr="00262CE8" w:rsidRDefault="00343534" w:rsidP="00B8086C">
      <w:pPr>
        <w:pStyle w:val="a7"/>
        <w:numPr>
          <w:ilvl w:val="0"/>
          <w:numId w:val="1"/>
        </w:numPr>
        <w:ind w:leftChars="0"/>
        <w:rPr>
          <w:szCs w:val="21"/>
        </w:rPr>
      </w:pPr>
      <w:r w:rsidRPr="00262CE8">
        <w:rPr>
          <w:rFonts w:hint="eastAsia"/>
          <w:szCs w:val="21"/>
        </w:rPr>
        <w:t>生クリームは片</w:t>
      </w:r>
      <w:r w:rsidR="008143EF">
        <w:rPr>
          <w:rFonts w:hint="eastAsia"/>
          <w:szCs w:val="21"/>
        </w:rPr>
        <w:t>方室温に戻しておき、もう片方はお湯につけてやわらかい</w:t>
      </w:r>
      <w:r w:rsidRPr="00262CE8">
        <w:rPr>
          <w:rFonts w:hint="eastAsia"/>
          <w:szCs w:val="21"/>
        </w:rPr>
        <w:t>状態にした。</w:t>
      </w:r>
    </w:p>
    <w:p w:rsidR="00CD65BF" w:rsidRPr="00262CE8" w:rsidRDefault="00CD65BF" w:rsidP="00CD65BF">
      <w:pPr>
        <w:pStyle w:val="a7"/>
        <w:ind w:leftChars="0" w:left="615"/>
        <w:rPr>
          <w:szCs w:val="21"/>
        </w:rPr>
      </w:pPr>
    </w:p>
    <w:p w:rsidR="00343534" w:rsidRPr="00262CE8" w:rsidRDefault="00343534" w:rsidP="00343534">
      <w:pPr>
        <w:rPr>
          <w:b/>
          <w:szCs w:val="21"/>
        </w:rPr>
      </w:pPr>
      <w:r w:rsidRPr="00262CE8">
        <w:rPr>
          <w:rFonts w:hint="eastAsia"/>
          <w:b/>
          <w:szCs w:val="21"/>
        </w:rPr>
        <w:t>・実験手順</w:t>
      </w:r>
    </w:p>
    <w:p w:rsidR="00F552A1" w:rsidRPr="00262CE8" w:rsidRDefault="00343534" w:rsidP="0047259C">
      <w:pPr>
        <w:rPr>
          <w:szCs w:val="21"/>
        </w:rPr>
      </w:pPr>
      <w:r w:rsidRPr="00262CE8">
        <w:rPr>
          <w:rFonts w:hint="eastAsia"/>
          <w:szCs w:val="21"/>
        </w:rPr>
        <w:t xml:space="preserve">　生徒が行った実験手順は以下の通りである。</w:t>
      </w:r>
    </w:p>
    <w:p w:rsidR="00852829" w:rsidRPr="00262CE8" w:rsidRDefault="00852829" w:rsidP="00343534">
      <w:pPr>
        <w:pStyle w:val="a7"/>
        <w:numPr>
          <w:ilvl w:val="0"/>
          <w:numId w:val="3"/>
        </w:numPr>
        <w:ind w:leftChars="0"/>
        <w:rPr>
          <w:szCs w:val="21"/>
        </w:rPr>
      </w:pPr>
      <w:r w:rsidRPr="00262CE8">
        <w:rPr>
          <w:rFonts w:hint="eastAsia"/>
          <w:szCs w:val="21"/>
        </w:rPr>
        <w:t>段ボールの台を再利用できるようにするため、段ボールに</w:t>
      </w:r>
      <w:r w:rsidR="00CD65BF" w:rsidRPr="00262CE8">
        <w:rPr>
          <w:rFonts w:hint="eastAsia"/>
          <w:szCs w:val="21"/>
        </w:rPr>
        <w:t>サランラップをひく。サランラップには、段ボールにあいている</w:t>
      </w:r>
      <w:r w:rsidR="00966B66" w:rsidRPr="00262CE8">
        <w:rPr>
          <w:rFonts w:hint="eastAsia"/>
          <w:szCs w:val="21"/>
        </w:rPr>
        <w:t>穴に合わせて</w:t>
      </w:r>
      <w:r w:rsidR="00CD65BF" w:rsidRPr="00262CE8">
        <w:rPr>
          <w:rFonts w:hint="eastAsia"/>
          <w:szCs w:val="21"/>
        </w:rPr>
        <w:t>はさみで</w:t>
      </w:r>
      <w:r w:rsidR="00966B66" w:rsidRPr="00262CE8">
        <w:rPr>
          <w:rFonts w:hint="eastAsia"/>
          <w:szCs w:val="21"/>
        </w:rPr>
        <w:t>穴をあける。</w:t>
      </w:r>
    </w:p>
    <w:p w:rsidR="00966B66" w:rsidRPr="00262CE8" w:rsidRDefault="00966B66" w:rsidP="00966B66">
      <w:pPr>
        <w:pStyle w:val="a7"/>
        <w:numPr>
          <w:ilvl w:val="0"/>
          <w:numId w:val="3"/>
        </w:numPr>
        <w:ind w:leftChars="0"/>
        <w:rPr>
          <w:szCs w:val="21"/>
        </w:rPr>
      </w:pPr>
      <w:r w:rsidRPr="00262CE8">
        <w:rPr>
          <w:rFonts w:hint="eastAsia"/>
          <w:szCs w:val="21"/>
        </w:rPr>
        <w:t>生クリームの</w:t>
      </w:r>
      <w:r w:rsidR="00CD65BF" w:rsidRPr="00262CE8">
        <w:rPr>
          <w:rFonts w:hint="eastAsia"/>
          <w:szCs w:val="21"/>
        </w:rPr>
        <w:t>ねばりけの強弱に注意しながら、台の穴にクリップでとめた</w:t>
      </w:r>
      <w:r w:rsidR="00A91626" w:rsidRPr="00262CE8">
        <w:rPr>
          <w:rFonts w:hint="eastAsia"/>
          <w:szCs w:val="21"/>
        </w:rPr>
        <w:t>ビニール</w:t>
      </w:r>
      <w:r w:rsidR="00CD65BF" w:rsidRPr="00262CE8">
        <w:rPr>
          <w:rFonts w:hint="eastAsia"/>
          <w:szCs w:val="21"/>
        </w:rPr>
        <w:t>袋の先を下から穴に通す。</w:t>
      </w:r>
    </w:p>
    <w:p w:rsidR="00966B66" w:rsidRPr="00262CE8" w:rsidRDefault="00966B66" w:rsidP="00966B66">
      <w:pPr>
        <w:pStyle w:val="a7"/>
        <w:numPr>
          <w:ilvl w:val="0"/>
          <w:numId w:val="3"/>
        </w:numPr>
        <w:ind w:leftChars="0"/>
        <w:rPr>
          <w:szCs w:val="21"/>
        </w:rPr>
      </w:pPr>
      <w:r w:rsidRPr="00262CE8">
        <w:rPr>
          <w:rFonts w:hint="eastAsia"/>
          <w:szCs w:val="21"/>
        </w:rPr>
        <w:t>穴から出ているビニール袋の先をはさみで十字に切り開き、</w:t>
      </w:r>
      <w:r w:rsidR="00A91626" w:rsidRPr="00262CE8">
        <w:rPr>
          <w:rFonts w:hint="eastAsia"/>
          <w:szCs w:val="21"/>
        </w:rPr>
        <w:t>台にセロハンテープで</w:t>
      </w:r>
      <w:r w:rsidR="007250FE" w:rsidRPr="00262CE8">
        <w:rPr>
          <w:rFonts w:hint="eastAsia"/>
          <w:szCs w:val="21"/>
        </w:rPr>
        <w:t>とめ</w:t>
      </w:r>
      <w:r w:rsidR="00161679" w:rsidRPr="00262CE8">
        <w:rPr>
          <w:rFonts w:hint="eastAsia"/>
          <w:szCs w:val="21"/>
        </w:rPr>
        <w:t>る。</w:t>
      </w:r>
      <w:r w:rsidR="00A91626" w:rsidRPr="00262CE8">
        <w:rPr>
          <w:rFonts w:hint="eastAsia"/>
          <w:szCs w:val="21"/>
        </w:rPr>
        <w:t>その際、台の隙間から生クリームが流れ出ないように隙間なく固定する。</w:t>
      </w:r>
    </w:p>
    <w:p w:rsidR="00161679" w:rsidRPr="00262CE8" w:rsidRDefault="00161679" w:rsidP="00966B66">
      <w:pPr>
        <w:pStyle w:val="a7"/>
        <w:numPr>
          <w:ilvl w:val="0"/>
          <w:numId w:val="3"/>
        </w:numPr>
        <w:ind w:leftChars="0"/>
        <w:rPr>
          <w:szCs w:val="21"/>
        </w:rPr>
      </w:pPr>
      <w:r w:rsidRPr="00262CE8">
        <w:rPr>
          <w:rFonts w:hint="eastAsia"/>
          <w:szCs w:val="21"/>
        </w:rPr>
        <w:t>ビニール袋のクリップを外してゆっくりと生クリームを絞り</w:t>
      </w:r>
      <w:r w:rsidR="00F47DC5" w:rsidRPr="00262CE8">
        <w:rPr>
          <w:rFonts w:hint="eastAsia"/>
          <w:szCs w:val="21"/>
        </w:rPr>
        <w:t>だし</w:t>
      </w:r>
      <w:r w:rsidRPr="00262CE8">
        <w:rPr>
          <w:rFonts w:hint="eastAsia"/>
          <w:szCs w:val="21"/>
        </w:rPr>
        <w:t>、できる山の様子を観察する。</w:t>
      </w:r>
    </w:p>
    <w:p w:rsidR="00CC7DF5" w:rsidRPr="00262CE8" w:rsidRDefault="00161679" w:rsidP="00161679">
      <w:pPr>
        <w:rPr>
          <w:b/>
          <w:szCs w:val="21"/>
        </w:rPr>
      </w:pPr>
      <w:r w:rsidRPr="00262CE8">
        <w:rPr>
          <w:rFonts w:hint="eastAsia"/>
          <w:b/>
          <w:szCs w:val="21"/>
        </w:rPr>
        <w:t>・実験結果</w:t>
      </w:r>
    </w:p>
    <w:p w:rsidR="00161679" w:rsidRPr="00262CE8" w:rsidRDefault="00A91626" w:rsidP="00262CE8">
      <w:pPr>
        <w:ind w:firstLineChars="100" w:firstLine="210"/>
        <w:rPr>
          <w:szCs w:val="21"/>
        </w:rPr>
      </w:pPr>
      <w:r w:rsidRPr="00262CE8">
        <w:rPr>
          <w:rFonts w:hint="eastAsia"/>
          <w:szCs w:val="21"/>
        </w:rPr>
        <w:t>以下の結果は、</w:t>
      </w:r>
      <w:r w:rsidR="00CB4ECE" w:rsidRPr="00262CE8">
        <w:rPr>
          <w:rFonts w:hint="eastAsia"/>
          <w:szCs w:val="21"/>
        </w:rPr>
        <w:t>予備</w:t>
      </w:r>
      <w:r w:rsidR="00CC7DF5" w:rsidRPr="00262CE8">
        <w:rPr>
          <w:rFonts w:hint="eastAsia"/>
          <w:szCs w:val="21"/>
        </w:rPr>
        <w:t>実験で行ったものである。</w:t>
      </w:r>
      <w:r w:rsidR="00161679" w:rsidRPr="00262CE8">
        <w:rPr>
          <w:rFonts w:hint="eastAsia"/>
          <w:szCs w:val="21"/>
        </w:rPr>
        <w:t xml:space="preserve">　</w:t>
      </w:r>
    </w:p>
    <w:p w:rsidR="00A91626" w:rsidRPr="00262CE8" w:rsidRDefault="00A91626" w:rsidP="00262CE8">
      <w:pPr>
        <w:ind w:firstLineChars="100" w:firstLine="210"/>
        <w:rPr>
          <w:szCs w:val="21"/>
        </w:rPr>
      </w:pPr>
    </w:p>
    <w:p w:rsidR="001F7C69" w:rsidRPr="00262CE8" w:rsidRDefault="001F7C69" w:rsidP="004372CA">
      <w:pPr>
        <w:ind w:firstLineChars="100" w:firstLine="210"/>
        <w:rPr>
          <w:szCs w:val="21"/>
        </w:rPr>
      </w:pPr>
      <w:r w:rsidRPr="00262CE8">
        <w:rPr>
          <w:rFonts w:hint="eastAsia"/>
          <w:szCs w:val="21"/>
        </w:rPr>
        <w:t>生クリームは常温に置いたねばりけが強いもの</w:t>
      </w:r>
      <w:r w:rsidR="00530F01">
        <w:rPr>
          <w:rFonts w:hint="eastAsia"/>
          <w:szCs w:val="21"/>
        </w:rPr>
        <w:t>と、お湯につけて</w:t>
      </w:r>
      <w:r w:rsidR="008143EF">
        <w:rPr>
          <w:rFonts w:hint="eastAsia"/>
          <w:szCs w:val="21"/>
        </w:rPr>
        <w:t>やわらかく</w:t>
      </w:r>
      <w:r w:rsidR="00530F01">
        <w:rPr>
          <w:rFonts w:hint="eastAsia"/>
          <w:szCs w:val="21"/>
        </w:rPr>
        <w:t>した</w:t>
      </w:r>
      <w:r w:rsidRPr="00262CE8">
        <w:rPr>
          <w:rFonts w:hint="eastAsia"/>
          <w:szCs w:val="21"/>
        </w:rPr>
        <w:t>ねばりけが弱いもの</w:t>
      </w:r>
      <w:r w:rsidR="00140F6E">
        <w:rPr>
          <w:rFonts w:hint="eastAsia"/>
          <w:szCs w:val="21"/>
        </w:rPr>
        <w:t>を使用した。それぞれの</w:t>
      </w:r>
      <w:r w:rsidR="006E7F02">
        <w:rPr>
          <w:rFonts w:hint="eastAsia"/>
          <w:szCs w:val="21"/>
        </w:rPr>
        <w:t>ねばりけ</w:t>
      </w:r>
      <w:r w:rsidR="00F47DC5" w:rsidRPr="00262CE8">
        <w:rPr>
          <w:rFonts w:hint="eastAsia"/>
          <w:szCs w:val="21"/>
        </w:rPr>
        <w:t>は、図１で示す程度である。</w:t>
      </w:r>
    </w:p>
    <w:p w:rsidR="00A91626" w:rsidRPr="00262CE8" w:rsidRDefault="004372CA" w:rsidP="004372CA">
      <w:pPr>
        <w:ind w:firstLineChars="100" w:firstLine="210"/>
        <w:jc w:val="center"/>
        <w:rPr>
          <w:szCs w:val="21"/>
        </w:rPr>
      </w:pPr>
      <w:r>
        <w:rPr>
          <w:noProof/>
          <w:szCs w:val="21"/>
        </w:rPr>
        <w:lastRenderedPageBreak/>
        <w:drawing>
          <wp:inline distT="0" distB="0" distL="0" distR="0">
            <wp:extent cx="2743200" cy="174124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9788" cy="1745425"/>
                    </a:xfrm>
                    <a:prstGeom prst="rect">
                      <a:avLst/>
                    </a:prstGeom>
                    <a:noFill/>
                    <a:ln>
                      <a:noFill/>
                    </a:ln>
                  </pic:spPr>
                </pic:pic>
              </a:graphicData>
            </a:graphic>
          </wp:inline>
        </w:drawing>
      </w:r>
    </w:p>
    <w:p w:rsidR="0047259C" w:rsidRPr="004372CA" w:rsidRDefault="004372CA" w:rsidP="0047259C">
      <w:pPr>
        <w:jc w:val="center"/>
        <w:rPr>
          <w:szCs w:val="21"/>
        </w:rPr>
      </w:pPr>
      <w:r>
        <w:rPr>
          <w:rFonts w:hint="eastAsia"/>
          <w:szCs w:val="21"/>
        </w:rPr>
        <w:t>図１　生クリーム</w:t>
      </w:r>
      <w:r w:rsidR="006E7F02">
        <w:rPr>
          <w:rFonts w:hint="eastAsia"/>
          <w:szCs w:val="21"/>
        </w:rPr>
        <w:t>のねばりけ</w:t>
      </w:r>
      <w:r w:rsidR="0004308E">
        <w:rPr>
          <w:rFonts w:hint="eastAsia"/>
          <w:szCs w:val="21"/>
        </w:rPr>
        <w:t>の違い</w:t>
      </w:r>
    </w:p>
    <w:p w:rsidR="00473C91" w:rsidRPr="00262CE8" w:rsidRDefault="00473C91" w:rsidP="00473C91">
      <w:pPr>
        <w:jc w:val="left"/>
        <w:rPr>
          <w:szCs w:val="21"/>
        </w:rPr>
      </w:pPr>
    </w:p>
    <w:p w:rsidR="00473C91" w:rsidRPr="00262CE8" w:rsidRDefault="001F7C69" w:rsidP="00262CE8">
      <w:pPr>
        <w:ind w:firstLineChars="100" w:firstLine="210"/>
        <w:jc w:val="left"/>
        <w:rPr>
          <w:szCs w:val="21"/>
        </w:rPr>
      </w:pPr>
      <w:r w:rsidRPr="00262CE8">
        <w:rPr>
          <w:rFonts w:hint="eastAsia"/>
          <w:szCs w:val="21"/>
        </w:rPr>
        <w:t>段ボールの台に、それぞれの生クリームをゆっくり絞り出すと、結果は図</w:t>
      </w:r>
      <w:r w:rsidRPr="00262CE8">
        <w:rPr>
          <w:rFonts w:hint="eastAsia"/>
          <w:szCs w:val="21"/>
        </w:rPr>
        <w:t>2</w:t>
      </w:r>
      <w:r w:rsidRPr="00262CE8">
        <w:rPr>
          <w:rFonts w:hint="eastAsia"/>
          <w:szCs w:val="21"/>
        </w:rPr>
        <w:t>のようになった。</w:t>
      </w:r>
    </w:p>
    <w:p w:rsidR="001F7C69" w:rsidRDefault="00847202" w:rsidP="00262CE8">
      <w:pPr>
        <w:ind w:firstLineChars="100" w:firstLine="260"/>
        <w:jc w:val="center"/>
        <w:rPr>
          <w:sz w:val="26"/>
          <w:szCs w:val="26"/>
        </w:rPr>
      </w:pPr>
      <w:r>
        <w:rPr>
          <w:noProof/>
          <w:sz w:val="26"/>
          <w:szCs w:val="26"/>
        </w:rPr>
        <w:drawing>
          <wp:inline distT="0" distB="0" distL="0" distR="0">
            <wp:extent cx="2365514" cy="2350704"/>
            <wp:effectExtent l="0" t="0" r="0" b="0"/>
            <wp:docPr id="2" name="図 2" descr="C:\Users\user\Desktop\kaz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azan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9325" cy="2354491"/>
                    </a:xfrm>
                    <a:prstGeom prst="rect">
                      <a:avLst/>
                    </a:prstGeom>
                    <a:noFill/>
                    <a:ln>
                      <a:noFill/>
                    </a:ln>
                  </pic:spPr>
                </pic:pic>
              </a:graphicData>
            </a:graphic>
          </wp:inline>
        </w:drawing>
      </w:r>
    </w:p>
    <w:p w:rsidR="001F7C69" w:rsidRPr="00262CE8" w:rsidRDefault="00847202" w:rsidP="00262CE8">
      <w:pPr>
        <w:ind w:firstLineChars="1700" w:firstLine="3570"/>
        <w:rPr>
          <w:szCs w:val="21"/>
        </w:rPr>
      </w:pPr>
      <w:r w:rsidRPr="00262CE8">
        <w:rPr>
          <w:rFonts w:hint="eastAsia"/>
          <w:szCs w:val="21"/>
        </w:rPr>
        <w:t>図</w:t>
      </w:r>
      <w:r w:rsidRPr="00262CE8">
        <w:rPr>
          <w:rFonts w:hint="eastAsia"/>
          <w:szCs w:val="21"/>
        </w:rPr>
        <w:t>2</w:t>
      </w:r>
      <w:r w:rsidRPr="00262CE8">
        <w:rPr>
          <w:rFonts w:hint="eastAsia"/>
          <w:szCs w:val="21"/>
        </w:rPr>
        <w:t xml:space="preserve">　実験結果</w:t>
      </w:r>
    </w:p>
    <w:p w:rsidR="00847202" w:rsidRPr="00262CE8" w:rsidRDefault="00847202" w:rsidP="00262CE8">
      <w:pPr>
        <w:ind w:firstLineChars="100" w:firstLine="210"/>
        <w:jc w:val="center"/>
        <w:rPr>
          <w:szCs w:val="21"/>
        </w:rPr>
      </w:pPr>
    </w:p>
    <w:p w:rsidR="001F7C69" w:rsidRPr="00262CE8" w:rsidRDefault="001F7C69" w:rsidP="00262CE8">
      <w:pPr>
        <w:ind w:firstLineChars="100" w:firstLine="210"/>
        <w:jc w:val="left"/>
        <w:rPr>
          <w:szCs w:val="21"/>
        </w:rPr>
      </w:pPr>
    </w:p>
    <w:p w:rsidR="006E7F02" w:rsidRDefault="001F7C69" w:rsidP="001F7C69">
      <w:pPr>
        <w:jc w:val="left"/>
        <w:rPr>
          <w:szCs w:val="21"/>
        </w:rPr>
      </w:pPr>
      <w:r w:rsidRPr="00262CE8">
        <w:rPr>
          <w:rFonts w:hint="eastAsia"/>
          <w:szCs w:val="21"/>
        </w:rPr>
        <w:t xml:space="preserve">　図</w:t>
      </w:r>
      <w:r w:rsidRPr="00262CE8">
        <w:rPr>
          <w:rFonts w:hint="eastAsia"/>
          <w:szCs w:val="21"/>
        </w:rPr>
        <w:t>2</w:t>
      </w:r>
      <w:r w:rsidR="006E7F02">
        <w:rPr>
          <w:rFonts w:hint="eastAsia"/>
          <w:szCs w:val="21"/>
        </w:rPr>
        <w:t>より、ねばりけ</w:t>
      </w:r>
      <w:r w:rsidR="00501F9F">
        <w:rPr>
          <w:rFonts w:hint="eastAsia"/>
          <w:szCs w:val="21"/>
        </w:rPr>
        <w:t>が強い生クリームは</w:t>
      </w:r>
      <w:r w:rsidRPr="00262CE8">
        <w:rPr>
          <w:rFonts w:hint="eastAsia"/>
          <w:szCs w:val="21"/>
        </w:rPr>
        <w:t>大きく盛り上がり、ねばりけが弱い生クリームはなだらかにひろがっていくことが確認された。今回の実験では生クリームを火山に見立てている。この実験を通して、マグマのねばりけが火山の形に大きく関係していることが</w:t>
      </w:r>
      <w:r w:rsidR="00530F01">
        <w:rPr>
          <w:rFonts w:hint="eastAsia"/>
          <w:szCs w:val="21"/>
        </w:rPr>
        <w:t>わかっ</w:t>
      </w:r>
      <w:r w:rsidRPr="00262CE8">
        <w:rPr>
          <w:rFonts w:hint="eastAsia"/>
          <w:szCs w:val="21"/>
        </w:rPr>
        <w:t>た。</w:t>
      </w:r>
      <w:r w:rsidR="006E7F02">
        <w:rPr>
          <w:rFonts w:hint="eastAsia"/>
          <w:szCs w:val="21"/>
        </w:rPr>
        <w:t>実際の火山では、マグマが高温の方がねばりけ</w:t>
      </w:r>
      <w:r w:rsidR="00B53911">
        <w:rPr>
          <w:rFonts w:hint="eastAsia"/>
          <w:szCs w:val="21"/>
        </w:rPr>
        <w:t>が</w:t>
      </w:r>
      <w:r w:rsidR="006E7F02">
        <w:rPr>
          <w:rFonts w:hint="eastAsia"/>
          <w:szCs w:val="21"/>
        </w:rPr>
        <w:t>弱いので、そのことも一緒に確認できる。</w:t>
      </w:r>
    </w:p>
    <w:p w:rsidR="001F7C69" w:rsidRPr="00512716" w:rsidRDefault="006E7F02" w:rsidP="006E7F02">
      <w:pPr>
        <w:ind w:firstLineChars="100" w:firstLine="210"/>
        <w:jc w:val="left"/>
        <w:rPr>
          <w:b/>
          <w:color w:val="0070C0"/>
          <w:szCs w:val="21"/>
        </w:rPr>
      </w:pPr>
      <w:r>
        <w:rPr>
          <w:rFonts w:hint="eastAsia"/>
          <w:szCs w:val="21"/>
        </w:rPr>
        <w:t>しかし、マグマのねばりけは温度よりも化学成分の影響が強い。生徒が誤概念を持たないように、教員側がしっかりと説明をすることが大切だと思われる。</w:t>
      </w:r>
    </w:p>
    <w:p w:rsidR="009C0C9E" w:rsidRDefault="009C0C9E" w:rsidP="00262CE8">
      <w:pPr>
        <w:jc w:val="left"/>
        <w:rPr>
          <w:sz w:val="26"/>
          <w:szCs w:val="26"/>
        </w:rPr>
      </w:pPr>
    </w:p>
    <w:p w:rsidR="00262CE8" w:rsidRDefault="00262CE8" w:rsidP="00262CE8">
      <w:pPr>
        <w:jc w:val="left"/>
        <w:rPr>
          <w:sz w:val="26"/>
          <w:szCs w:val="26"/>
        </w:rPr>
      </w:pPr>
    </w:p>
    <w:p w:rsidR="00473C91" w:rsidRPr="00262CE8" w:rsidRDefault="001F50F7" w:rsidP="00473C91">
      <w:pPr>
        <w:jc w:val="left"/>
        <w:rPr>
          <w:b/>
          <w:sz w:val="28"/>
          <w:szCs w:val="28"/>
        </w:rPr>
      </w:pPr>
      <w:r w:rsidRPr="00262CE8">
        <w:rPr>
          <w:rFonts w:hint="eastAsia"/>
          <w:b/>
          <w:sz w:val="28"/>
          <w:szCs w:val="28"/>
        </w:rPr>
        <w:t>4</w:t>
      </w:r>
      <w:r w:rsidRPr="00262CE8">
        <w:rPr>
          <w:rFonts w:hint="eastAsia"/>
          <w:b/>
          <w:sz w:val="28"/>
          <w:szCs w:val="28"/>
        </w:rPr>
        <w:t>．板書と授業風景</w:t>
      </w:r>
    </w:p>
    <w:p w:rsidR="0047259C" w:rsidRPr="001F50F7" w:rsidRDefault="001F50F7" w:rsidP="0047259C">
      <w:pPr>
        <w:jc w:val="center"/>
        <w:rPr>
          <w:b/>
          <w:sz w:val="26"/>
          <w:szCs w:val="26"/>
        </w:rPr>
      </w:pPr>
      <w:r>
        <w:rPr>
          <w:b/>
          <w:noProof/>
          <w:sz w:val="26"/>
          <w:szCs w:val="26"/>
        </w:rPr>
        <w:lastRenderedPageBreak/>
        <w:drawing>
          <wp:inline distT="0" distB="0" distL="0" distR="0">
            <wp:extent cx="3180521" cy="2385362"/>
            <wp:effectExtent l="0" t="0" r="1270" b="0"/>
            <wp:docPr id="1" name="図 1" descr="C:\Users\user\Downloads\写真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写真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2653" cy="2416960"/>
                    </a:xfrm>
                    <a:prstGeom prst="rect">
                      <a:avLst/>
                    </a:prstGeom>
                    <a:noFill/>
                    <a:ln>
                      <a:noFill/>
                    </a:ln>
                  </pic:spPr>
                </pic:pic>
              </a:graphicData>
            </a:graphic>
          </wp:inline>
        </w:drawing>
      </w:r>
    </w:p>
    <w:p w:rsidR="0047259C" w:rsidRPr="00262CE8" w:rsidRDefault="00960DB5" w:rsidP="0047259C">
      <w:pPr>
        <w:jc w:val="center"/>
        <w:rPr>
          <w:szCs w:val="21"/>
        </w:rPr>
      </w:pPr>
      <w:r w:rsidRPr="00262CE8">
        <w:rPr>
          <w:rFonts w:hint="eastAsia"/>
          <w:szCs w:val="21"/>
        </w:rPr>
        <w:t>図</w:t>
      </w:r>
      <w:r w:rsidRPr="00262CE8">
        <w:rPr>
          <w:rFonts w:hint="eastAsia"/>
          <w:szCs w:val="21"/>
        </w:rPr>
        <w:t>3</w:t>
      </w:r>
      <w:r w:rsidRPr="00262CE8">
        <w:rPr>
          <w:rFonts w:hint="eastAsia"/>
          <w:szCs w:val="21"/>
        </w:rPr>
        <w:t xml:space="preserve">　スライドでの導入</w:t>
      </w:r>
    </w:p>
    <w:p w:rsidR="001F50F7" w:rsidRDefault="00847202" w:rsidP="0047259C">
      <w:pPr>
        <w:jc w:val="center"/>
      </w:pPr>
      <w:r>
        <w:rPr>
          <w:noProof/>
        </w:rPr>
        <w:drawing>
          <wp:inline distT="0" distB="0" distL="0" distR="0">
            <wp:extent cx="3856383" cy="1979983"/>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9621" cy="1986780"/>
                    </a:xfrm>
                    <a:prstGeom prst="rect">
                      <a:avLst/>
                    </a:prstGeom>
                    <a:noFill/>
                    <a:ln>
                      <a:noFill/>
                    </a:ln>
                  </pic:spPr>
                </pic:pic>
              </a:graphicData>
            </a:graphic>
          </wp:inline>
        </w:drawing>
      </w:r>
    </w:p>
    <w:p w:rsidR="00BB4F90" w:rsidRPr="00262CE8" w:rsidRDefault="00960DB5" w:rsidP="008143EF">
      <w:pPr>
        <w:jc w:val="center"/>
        <w:rPr>
          <w:szCs w:val="21"/>
        </w:rPr>
      </w:pPr>
      <w:r w:rsidRPr="00262CE8">
        <w:rPr>
          <w:rFonts w:hint="eastAsia"/>
          <w:szCs w:val="21"/>
        </w:rPr>
        <w:t>図</w:t>
      </w:r>
      <w:r w:rsidRPr="00262CE8">
        <w:rPr>
          <w:rFonts w:hint="eastAsia"/>
          <w:szCs w:val="21"/>
        </w:rPr>
        <w:t>4</w:t>
      </w:r>
      <w:r w:rsidRPr="00262CE8">
        <w:rPr>
          <w:rFonts w:hint="eastAsia"/>
          <w:szCs w:val="21"/>
        </w:rPr>
        <w:t xml:space="preserve">　板書の様子①</w:t>
      </w:r>
    </w:p>
    <w:p w:rsidR="00BB4F90" w:rsidRPr="00262CE8" w:rsidRDefault="00960DB5" w:rsidP="00CB43E2">
      <w:pPr>
        <w:jc w:val="center"/>
        <w:rPr>
          <w:szCs w:val="21"/>
        </w:rPr>
      </w:pPr>
      <w:r w:rsidRPr="00262CE8">
        <w:rPr>
          <w:noProof/>
          <w:szCs w:val="21"/>
        </w:rPr>
        <w:drawing>
          <wp:inline distT="0" distB="0" distL="0" distR="0" wp14:anchorId="37761101" wp14:editId="47771228">
            <wp:extent cx="3857057" cy="204746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5953" cy="2062799"/>
                    </a:xfrm>
                    <a:prstGeom prst="rect">
                      <a:avLst/>
                    </a:prstGeom>
                    <a:noFill/>
                    <a:ln>
                      <a:noFill/>
                    </a:ln>
                  </pic:spPr>
                </pic:pic>
              </a:graphicData>
            </a:graphic>
          </wp:inline>
        </w:drawing>
      </w:r>
    </w:p>
    <w:p w:rsidR="00BB4F90" w:rsidRPr="00262CE8" w:rsidRDefault="00960DB5" w:rsidP="0047259C">
      <w:pPr>
        <w:jc w:val="center"/>
        <w:rPr>
          <w:szCs w:val="21"/>
        </w:rPr>
      </w:pPr>
      <w:r w:rsidRPr="00262CE8">
        <w:rPr>
          <w:rFonts w:hint="eastAsia"/>
          <w:szCs w:val="21"/>
        </w:rPr>
        <w:t>図</w:t>
      </w:r>
      <w:r w:rsidRPr="00262CE8">
        <w:rPr>
          <w:rFonts w:hint="eastAsia"/>
          <w:szCs w:val="21"/>
        </w:rPr>
        <w:t>5</w:t>
      </w:r>
      <w:r w:rsidRPr="00262CE8">
        <w:rPr>
          <w:rFonts w:hint="eastAsia"/>
          <w:szCs w:val="21"/>
        </w:rPr>
        <w:t xml:space="preserve">　板書の様子②</w:t>
      </w:r>
    </w:p>
    <w:p w:rsidR="00960DB5" w:rsidRPr="00262CE8" w:rsidRDefault="00960DB5" w:rsidP="0047259C">
      <w:pPr>
        <w:jc w:val="center"/>
        <w:rPr>
          <w:szCs w:val="21"/>
        </w:rPr>
      </w:pPr>
    </w:p>
    <w:p w:rsidR="00960DB5" w:rsidRDefault="00960DB5" w:rsidP="00CB43E2">
      <w:pPr>
        <w:jc w:val="center"/>
        <w:rPr>
          <w:sz w:val="26"/>
          <w:szCs w:val="26"/>
        </w:rPr>
      </w:pPr>
      <w:r>
        <w:rPr>
          <w:noProof/>
          <w:sz w:val="26"/>
          <w:szCs w:val="26"/>
        </w:rPr>
        <w:lastRenderedPageBreak/>
        <w:drawing>
          <wp:inline distT="0" distB="0" distL="0" distR="0">
            <wp:extent cx="3150704" cy="2363463"/>
            <wp:effectExtent l="0" t="0" r="0" b="0"/>
            <wp:docPr id="7" name="図 7" descr="C:\Users\user\AppData\Local\Microsoft\Windows\Temporary Internet Files\Content.IE5\1U1O5121\写真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IE5\1U1O5121\写真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4451" cy="2381276"/>
                    </a:xfrm>
                    <a:prstGeom prst="rect">
                      <a:avLst/>
                    </a:prstGeom>
                    <a:noFill/>
                    <a:ln>
                      <a:noFill/>
                    </a:ln>
                  </pic:spPr>
                </pic:pic>
              </a:graphicData>
            </a:graphic>
          </wp:inline>
        </w:drawing>
      </w:r>
    </w:p>
    <w:p w:rsidR="00960DB5" w:rsidRPr="00262CE8" w:rsidRDefault="00960DB5" w:rsidP="003E073D">
      <w:pPr>
        <w:jc w:val="center"/>
        <w:rPr>
          <w:szCs w:val="21"/>
        </w:rPr>
      </w:pPr>
      <w:r w:rsidRPr="00262CE8">
        <w:rPr>
          <w:rFonts w:hint="eastAsia"/>
          <w:szCs w:val="21"/>
        </w:rPr>
        <w:t>図</w:t>
      </w:r>
      <w:r w:rsidRPr="00262CE8">
        <w:rPr>
          <w:rFonts w:hint="eastAsia"/>
          <w:szCs w:val="21"/>
        </w:rPr>
        <w:t>6</w:t>
      </w:r>
      <w:r w:rsidRPr="00262CE8">
        <w:rPr>
          <w:rFonts w:hint="eastAsia"/>
          <w:szCs w:val="21"/>
        </w:rPr>
        <w:t xml:space="preserve">　実験の様子</w:t>
      </w:r>
    </w:p>
    <w:p w:rsidR="003E073D" w:rsidRDefault="003E073D" w:rsidP="003E073D">
      <w:pPr>
        <w:jc w:val="center"/>
        <w:rPr>
          <w:sz w:val="26"/>
          <w:szCs w:val="26"/>
        </w:rPr>
      </w:pPr>
    </w:p>
    <w:p w:rsidR="00CB43E2" w:rsidRDefault="00CB43E2" w:rsidP="007250FE">
      <w:pPr>
        <w:rPr>
          <w:b/>
          <w:sz w:val="28"/>
          <w:szCs w:val="28"/>
        </w:rPr>
      </w:pPr>
    </w:p>
    <w:p w:rsidR="00CB43E2" w:rsidRDefault="00CB43E2" w:rsidP="007250FE">
      <w:pPr>
        <w:rPr>
          <w:b/>
          <w:sz w:val="28"/>
          <w:szCs w:val="28"/>
        </w:rPr>
      </w:pPr>
    </w:p>
    <w:p w:rsidR="003E073D" w:rsidRPr="00262CE8" w:rsidRDefault="007250FE" w:rsidP="007250FE">
      <w:pPr>
        <w:rPr>
          <w:b/>
          <w:sz w:val="28"/>
          <w:szCs w:val="28"/>
        </w:rPr>
      </w:pPr>
      <w:r w:rsidRPr="00262CE8">
        <w:rPr>
          <w:rFonts w:hint="eastAsia"/>
          <w:b/>
          <w:sz w:val="28"/>
          <w:szCs w:val="28"/>
        </w:rPr>
        <w:t>5</w:t>
      </w:r>
      <w:r w:rsidRPr="00262CE8">
        <w:rPr>
          <w:rFonts w:hint="eastAsia"/>
          <w:b/>
          <w:sz w:val="28"/>
          <w:szCs w:val="28"/>
        </w:rPr>
        <w:t>．評価</w:t>
      </w:r>
    </w:p>
    <w:p w:rsidR="003E073D" w:rsidRPr="003E073D" w:rsidRDefault="003E073D" w:rsidP="007250FE">
      <w:pPr>
        <w:rPr>
          <w:b/>
          <w:sz w:val="26"/>
          <w:szCs w:val="26"/>
        </w:rPr>
      </w:pPr>
    </w:p>
    <w:p w:rsidR="007250FE" w:rsidRPr="00262CE8" w:rsidRDefault="007250FE" w:rsidP="007250FE">
      <w:pPr>
        <w:rPr>
          <w:b/>
          <w:szCs w:val="21"/>
        </w:rPr>
      </w:pPr>
      <w:r w:rsidRPr="00262CE8">
        <w:rPr>
          <w:rFonts w:hint="eastAsia"/>
          <w:b/>
          <w:szCs w:val="21"/>
        </w:rPr>
        <w:t>＜よかった点＞</w:t>
      </w:r>
    </w:p>
    <w:p w:rsidR="007250FE" w:rsidRPr="00262CE8" w:rsidRDefault="007250FE" w:rsidP="007250FE">
      <w:pPr>
        <w:rPr>
          <w:rFonts w:asciiTheme="minorEastAsia" w:hAnsiTheme="minorEastAsia" w:cs="Arial"/>
          <w:bCs/>
          <w:szCs w:val="21"/>
        </w:rPr>
      </w:pPr>
      <w:r w:rsidRPr="00262CE8">
        <w:rPr>
          <w:rFonts w:hint="eastAsia"/>
          <w:szCs w:val="21"/>
        </w:rPr>
        <w:t>・</w:t>
      </w:r>
      <w:r w:rsidRPr="00262CE8">
        <w:rPr>
          <w:rFonts w:asciiTheme="minorEastAsia" w:hAnsiTheme="minorEastAsia" w:cs="Arial"/>
          <w:bCs/>
          <w:szCs w:val="21"/>
        </w:rPr>
        <w:t>導入で、スクリーンで実際に写真をみせたことで、何が学びたいのかわかりやすかった。</w:t>
      </w:r>
    </w:p>
    <w:p w:rsidR="007250FE" w:rsidRPr="00262CE8" w:rsidRDefault="007250FE" w:rsidP="007250FE">
      <w:pPr>
        <w:rPr>
          <w:rFonts w:asciiTheme="minorEastAsia" w:hAnsiTheme="minorEastAsia" w:cs="Arial"/>
          <w:bCs/>
          <w:szCs w:val="21"/>
        </w:rPr>
      </w:pPr>
      <w:r w:rsidRPr="00262CE8">
        <w:rPr>
          <w:rFonts w:asciiTheme="minorEastAsia" w:hAnsiTheme="minorEastAsia" w:cs="Arial" w:hint="eastAsia"/>
          <w:bCs/>
          <w:szCs w:val="21"/>
        </w:rPr>
        <w:t>・</w:t>
      </w:r>
      <w:r w:rsidR="003E073D" w:rsidRPr="00262CE8">
        <w:rPr>
          <w:rFonts w:asciiTheme="minorEastAsia" w:hAnsiTheme="minorEastAsia" w:cs="Arial"/>
          <w:bCs/>
          <w:szCs w:val="21"/>
        </w:rPr>
        <w:t>板書が</w:t>
      </w:r>
      <w:r w:rsidR="003E073D" w:rsidRPr="00262CE8">
        <w:rPr>
          <w:rFonts w:asciiTheme="minorEastAsia" w:hAnsiTheme="minorEastAsia" w:cs="Arial" w:hint="eastAsia"/>
          <w:bCs/>
          <w:szCs w:val="21"/>
        </w:rPr>
        <w:t>見</w:t>
      </w:r>
      <w:r w:rsidRPr="00262CE8">
        <w:rPr>
          <w:rFonts w:asciiTheme="minorEastAsia" w:hAnsiTheme="minorEastAsia" w:cs="Arial"/>
          <w:bCs/>
          <w:szCs w:val="21"/>
        </w:rPr>
        <w:t>やすくて、要点も</w:t>
      </w:r>
      <w:r w:rsidRPr="00262CE8">
        <w:rPr>
          <w:rFonts w:asciiTheme="minorEastAsia" w:hAnsiTheme="minorEastAsia" w:cs="Arial" w:hint="eastAsia"/>
          <w:bCs/>
          <w:szCs w:val="21"/>
        </w:rPr>
        <w:t>よ</w:t>
      </w:r>
      <w:r w:rsidRPr="00262CE8">
        <w:rPr>
          <w:rFonts w:asciiTheme="minorEastAsia" w:hAnsiTheme="minorEastAsia" w:cs="Arial"/>
          <w:bCs/>
          <w:szCs w:val="21"/>
        </w:rPr>
        <w:t>くまとめられていた。</w:t>
      </w:r>
    </w:p>
    <w:p w:rsidR="007250FE" w:rsidRPr="00262CE8" w:rsidRDefault="007250FE" w:rsidP="007250FE">
      <w:pPr>
        <w:rPr>
          <w:rFonts w:asciiTheme="minorEastAsia" w:hAnsiTheme="minorEastAsia" w:cs="Arial"/>
          <w:bCs/>
          <w:szCs w:val="21"/>
        </w:rPr>
      </w:pPr>
      <w:r w:rsidRPr="00262CE8">
        <w:rPr>
          <w:rFonts w:asciiTheme="minorEastAsia" w:hAnsiTheme="minorEastAsia" w:cs="Arial" w:hint="eastAsia"/>
          <w:bCs/>
          <w:szCs w:val="21"/>
        </w:rPr>
        <w:t>・</w:t>
      </w:r>
      <w:r w:rsidRPr="00262CE8">
        <w:rPr>
          <w:rFonts w:asciiTheme="minorEastAsia" w:hAnsiTheme="minorEastAsia" w:cs="Arial"/>
          <w:bCs/>
          <w:szCs w:val="21"/>
        </w:rPr>
        <w:t>板書の色使いや図などがよかった。</w:t>
      </w:r>
    </w:p>
    <w:p w:rsidR="007250FE" w:rsidRPr="00262CE8" w:rsidRDefault="007250FE" w:rsidP="007250FE">
      <w:pPr>
        <w:rPr>
          <w:rFonts w:asciiTheme="minorEastAsia" w:hAnsiTheme="minorEastAsia" w:cs="Arial"/>
          <w:bCs/>
          <w:szCs w:val="21"/>
        </w:rPr>
      </w:pPr>
      <w:r w:rsidRPr="00262CE8">
        <w:rPr>
          <w:rFonts w:asciiTheme="minorEastAsia" w:hAnsiTheme="minorEastAsia" w:cs="Arial" w:hint="eastAsia"/>
          <w:bCs/>
          <w:szCs w:val="21"/>
        </w:rPr>
        <w:t>・</w:t>
      </w:r>
      <w:r w:rsidRPr="00262CE8">
        <w:rPr>
          <w:rFonts w:asciiTheme="minorEastAsia" w:hAnsiTheme="minorEastAsia" w:cs="Arial"/>
          <w:bCs/>
          <w:szCs w:val="21"/>
        </w:rPr>
        <w:t>授業の狙いがはっきりしていた。</w:t>
      </w:r>
    </w:p>
    <w:p w:rsidR="007250FE" w:rsidRPr="00262CE8" w:rsidRDefault="007250FE" w:rsidP="007250FE">
      <w:pPr>
        <w:rPr>
          <w:rFonts w:asciiTheme="minorEastAsia" w:hAnsiTheme="minorEastAsia" w:cs="Arial"/>
          <w:bCs/>
          <w:szCs w:val="21"/>
        </w:rPr>
      </w:pPr>
      <w:r w:rsidRPr="00262CE8">
        <w:rPr>
          <w:rFonts w:asciiTheme="minorEastAsia" w:hAnsiTheme="minorEastAsia" w:cs="Arial" w:hint="eastAsia"/>
          <w:bCs/>
          <w:szCs w:val="21"/>
        </w:rPr>
        <w:t>・</w:t>
      </w:r>
      <w:r w:rsidRPr="00262CE8">
        <w:rPr>
          <w:rFonts w:asciiTheme="minorEastAsia" w:hAnsiTheme="minorEastAsia" w:cs="Arial"/>
          <w:bCs/>
          <w:szCs w:val="21"/>
        </w:rPr>
        <w:t>導入から実験までの流れがわかりやすかった。</w:t>
      </w:r>
    </w:p>
    <w:p w:rsidR="007250FE" w:rsidRPr="00262CE8" w:rsidRDefault="007250FE" w:rsidP="007250FE">
      <w:pPr>
        <w:rPr>
          <w:rFonts w:asciiTheme="minorEastAsia" w:hAnsiTheme="minorEastAsia" w:cs="Arial"/>
          <w:bCs/>
          <w:szCs w:val="21"/>
        </w:rPr>
      </w:pPr>
      <w:r w:rsidRPr="00262CE8">
        <w:rPr>
          <w:rFonts w:asciiTheme="minorEastAsia" w:hAnsiTheme="minorEastAsia" w:cs="Arial" w:hint="eastAsia"/>
          <w:bCs/>
          <w:szCs w:val="21"/>
        </w:rPr>
        <w:t>・</w:t>
      </w:r>
      <w:r w:rsidRPr="00262CE8">
        <w:rPr>
          <w:rFonts w:asciiTheme="minorEastAsia" w:hAnsiTheme="minorEastAsia" w:cs="Arial"/>
          <w:bCs/>
          <w:szCs w:val="21"/>
        </w:rPr>
        <w:t>結果のまとめ方が簡潔でわかりやすい</w:t>
      </w:r>
    </w:p>
    <w:p w:rsidR="007250FE" w:rsidRPr="00262CE8" w:rsidRDefault="007250FE" w:rsidP="007250FE">
      <w:pPr>
        <w:rPr>
          <w:rFonts w:asciiTheme="minorEastAsia" w:hAnsiTheme="minorEastAsia" w:cs="Arial"/>
          <w:bCs/>
          <w:szCs w:val="21"/>
        </w:rPr>
      </w:pPr>
      <w:r w:rsidRPr="00262CE8">
        <w:rPr>
          <w:rFonts w:asciiTheme="minorEastAsia" w:hAnsiTheme="minorEastAsia" w:cs="Arial" w:hint="eastAsia"/>
          <w:bCs/>
          <w:szCs w:val="21"/>
        </w:rPr>
        <w:t>・</w:t>
      </w:r>
      <w:r w:rsidRPr="00262CE8">
        <w:rPr>
          <w:rFonts w:asciiTheme="minorEastAsia" w:hAnsiTheme="minorEastAsia" w:cs="Arial"/>
          <w:bCs/>
          <w:szCs w:val="21"/>
        </w:rPr>
        <w:t>授業がスムーズに進んでいた。</w:t>
      </w:r>
    </w:p>
    <w:p w:rsidR="007250FE" w:rsidRPr="00262CE8" w:rsidRDefault="007250FE" w:rsidP="007250FE">
      <w:pPr>
        <w:rPr>
          <w:rFonts w:asciiTheme="minorEastAsia" w:hAnsiTheme="minorEastAsia" w:cs="Arial"/>
          <w:bCs/>
          <w:szCs w:val="21"/>
        </w:rPr>
      </w:pPr>
      <w:r w:rsidRPr="00262CE8">
        <w:rPr>
          <w:rFonts w:asciiTheme="minorEastAsia" w:hAnsiTheme="minorEastAsia" w:cs="Arial" w:hint="eastAsia"/>
          <w:bCs/>
          <w:szCs w:val="21"/>
        </w:rPr>
        <w:t>・</w:t>
      </w:r>
      <w:r w:rsidRPr="00262CE8">
        <w:rPr>
          <w:rFonts w:asciiTheme="minorEastAsia" w:hAnsiTheme="minorEastAsia" w:cs="Arial"/>
          <w:bCs/>
          <w:szCs w:val="21"/>
        </w:rPr>
        <w:t>準備がよくされていた。</w:t>
      </w:r>
    </w:p>
    <w:p w:rsidR="007250FE" w:rsidRPr="00262CE8" w:rsidRDefault="007250FE" w:rsidP="007250FE">
      <w:pPr>
        <w:rPr>
          <w:rFonts w:asciiTheme="minorEastAsia" w:hAnsiTheme="minorEastAsia" w:cs="Arial"/>
          <w:bCs/>
          <w:szCs w:val="21"/>
        </w:rPr>
      </w:pPr>
      <w:r w:rsidRPr="00262CE8">
        <w:rPr>
          <w:rFonts w:asciiTheme="minorEastAsia" w:hAnsiTheme="minorEastAsia" w:cs="Arial" w:hint="eastAsia"/>
          <w:bCs/>
          <w:szCs w:val="21"/>
        </w:rPr>
        <w:t>・</w:t>
      </w:r>
      <w:r w:rsidRPr="00262CE8">
        <w:rPr>
          <w:rFonts w:asciiTheme="minorEastAsia" w:hAnsiTheme="minorEastAsia" w:cs="Arial"/>
          <w:bCs/>
          <w:szCs w:val="21"/>
        </w:rPr>
        <w:t>生徒の発言をうまく拾っていた。</w:t>
      </w:r>
    </w:p>
    <w:p w:rsidR="007250FE" w:rsidRPr="00262CE8" w:rsidRDefault="007250FE" w:rsidP="007250FE">
      <w:pPr>
        <w:rPr>
          <w:rFonts w:asciiTheme="minorEastAsia" w:hAnsiTheme="minorEastAsia" w:cs="Arial"/>
          <w:bCs/>
          <w:szCs w:val="21"/>
        </w:rPr>
      </w:pPr>
      <w:r w:rsidRPr="00262CE8">
        <w:rPr>
          <w:rFonts w:asciiTheme="minorEastAsia" w:hAnsiTheme="minorEastAsia" w:cs="Arial" w:hint="eastAsia"/>
          <w:bCs/>
          <w:szCs w:val="21"/>
        </w:rPr>
        <w:t>・</w:t>
      </w:r>
      <w:r w:rsidRPr="00262CE8">
        <w:rPr>
          <w:rFonts w:asciiTheme="minorEastAsia" w:hAnsiTheme="minorEastAsia" w:cs="Arial"/>
          <w:bCs/>
          <w:szCs w:val="21"/>
        </w:rPr>
        <w:t>指名して発言していた。</w:t>
      </w:r>
    </w:p>
    <w:p w:rsidR="007250FE" w:rsidRPr="00262CE8" w:rsidRDefault="007250FE" w:rsidP="007250FE">
      <w:pPr>
        <w:rPr>
          <w:rFonts w:asciiTheme="minorEastAsia" w:hAnsiTheme="minorEastAsia" w:cs="Arial"/>
          <w:bCs/>
          <w:szCs w:val="21"/>
        </w:rPr>
      </w:pPr>
      <w:r w:rsidRPr="00262CE8">
        <w:rPr>
          <w:rFonts w:asciiTheme="minorEastAsia" w:hAnsiTheme="minorEastAsia" w:cs="Arial" w:hint="eastAsia"/>
          <w:bCs/>
          <w:szCs w:val="21"/>
        </w:rPr>
        <w:t>・</w:t>
      </w:r>
      <w:r w:rsidRPr="00262CE8">
        <w:rPr>
          <w:rFonts w:asciiTheme="minorEastAsia" w:hAnsiTheme="minorEastAsia" w:cs="Arial"/>
          <w:bCs/>
          <w:szCs w:val="21"/>
        </w:rPr>
        <w:t>TAと連携してやっていた。</w:t>
      </w:r>
    </w:p>
    <w:p w:rsidR="003E073D" w:rsidRPr="00262CE8" w:rsidRDefault="003E073D" w:rsidP="007250FE">
      <w:pPr>
        <w:rPr>
          <w:rFonts w:asciiTheme="minorEastAsia" w:hAnsiTheme="minorEastAsia" w:cs="Arial"/>
          <w:bCs/>
          <w:szCs w:val="21"/>
        </w:rPr>
      </w:pPr>
      <w:r w:rsidRPr="00262CE8">
        <w:rPr>
          <w:rFonts w:asciiTheme="minorEastAsia" w:hAnsiTheme="minorEastAsia" w:cs="Arial" w:hint="eastAsia"/>
          <w:bCs/>
          <w:szCs w:val="21"/>
        </w:rPr>
        <w:t>・実験が面白かった。</w:t>
      </w:r>
    </w:p>
    <w:p w:rsidR="007250FE" w:rsidRPr="00262CE8" w:rsidRDefault="007250FE" w:rsidP="007250FE">
      <w:pPr>
        <w:rPr>
          <w:rFonts w:asciiTheme="minorEastAsia" w:hAnsiTheme="minorEastAsia" w:cs="Arial"/>
          <w:bCs/>
          <w:szCs w:val="21"/>
        </w:rPr>
      </w:pPr>
    </w:p>
    <w:p w:rsidR="007250FE" w:rsidRPr="00262CE8" w:rsidRDefault="007250FE" w:rsidP="007250FE">
      <w:pPr>
        <w:rPr>
          <w:b/>
          <w:szCs w:val="21"/>
        </w:rPr>
      </w:pPr>
      <w:r w:rsidRPr="00262CE8">
        <w:rPr>
          <w:rFonts w:hint="eastAsia"/>
          <w:b/>
          <w:szCs w:val="21"/>
        </w:rPr>
        <w:t>＜改善点＞</w:t>
      </w:r>
    </w:p>
    <w:p w:rsidR="007250FE" w:rsidRPr="00262CE8" w:rsidRDefault="007250FE" w:rsidP="007250FE">
      <w:pPr>
        <w:rPr>
          <w:rFonts w:asciiTheme="minorEastAsia" w:hAnsiTheme="minorEastAsia" w:cs="Arial"/>
          <w:bCs/>
          <w:szCs w:val="21"/>
        </w:rPr>
      </w:pPr>
      <w:r w:rsidRPr="00262CE8">
        <w:rPr>
          <w:rFonts w:asciiTheme="minorEastAsia" w:hAnsiTheme="minorEastAsia" w:cs="Arial" w:hint="eastAsia"/>
          <w:bCs/>
          <w:szCs w:val="21"/>
        </w:rPr>
        <w:t>・</w:t>
      </w:r>
      <w:r w:rsidRPr="00262CE8">
        <w:rPr>
          <w:rFonts w:asciiTheme="minorEastAsia" w:hAnsiTheme="minorEastAsia" w:cs="Arial"/>
          <w:bCs/>
          <w:szCs w:val="21"/>
        </w:rPr>
        <w:t>火山の形のちがいがマグマのねばりけによるものであることは、実験を通して学んだほうがよかった。</w:t>
      </w:r>
    </w:p>
    <w:p w:rsidR="007250FE" w:rsidRPr="00262CE8" w:rsidRDefault="007250FE" w:rsidP="007250FE">
      <w:pPr>
        <w:rPr>
          <w:rFonts w:asciiTheme="minorEastAsia" w:hAnsiTheme="minorEastAsia" w:cs="Arial"/>
          <w:bCs/>
          <w:szCs w:val="21"/>
        </w:rPr>
      </w:pPr>
      <w:r w:rsidRPr="00262CE8">
        <w:rPr>
          <w:rFonts w:asciiTheme="minorEastAsia" w:hAnsiTheme="minorEastAsia" w:cs="Arial" w:hint="eastAsia"/>
          <w:bCs/>
          <w:szCs w:val="21"/>
        </w:rPr>
        <w:t>・</w:t>
      </w:r>
      <w:r w:rsidRPr="00262CE8">
        <w:rPr>
          <w:rFonts w:asciiTheme="minorEastAsia" w:hAnsiTheme="minorEastAsia" w:cs="Arial"/>
          <w:bCs/>
          <w:szCs w:val="21"/>
        </w:rPr>
        <w:t>はじめに山はマグマの噴火によって出来上がるものであることを説明するとよりよかっ</w:t>
      </w:r>
      <w:r w:rsidRPr="00262CE8">
        <w:rPr>
          <w:rFonts w:asciiTheme="minorEastAsia" w:hAnsiTheme="minorEastAsia" w:cs="Arial"/>
          <w:bCs/>
          <w:szCs w:val="21"/>
        </w:rPr>
        <w:lastRenderedPageBreak/>
        <w:t>た。</w:t>
      </w:r>
    </w:p>
    <w:p w:rsidR="007250FE" w:rsidRPr="00262CE8" w:rsidRDefault="007250FE" w:rsidP="007250FE">
      <w:pPr>
        <w:rPr>
          <w:rFonts w:asciiTheme="minorEastAsia" w:hAnsiTheme="minorEastAsia" w:cs="Arial"/>
          <w:bCs/>
          <w:szCs w:val="21"/>
        </w:rPr>
      </w:pPr>
      <w:r w:rsidRPr="00262CE8">
        <w:rPr>
          <w:rFonts w:asciiTheme="minorEastAsia" w:hAnsiTheme="minorEastAsia" w:cs="Arial" w:hint="eastAsia"/>
          <w:bCs/>
          <w:szCs w:val="21"/>
        </w:rPr>
        <w:t>・</w:t>
      </w:r>
      <w:r w:rsidRPr="00262CE8">
        <w:rPr>
          <w:rFonts w:asciiTheme="minorEastAsia" w:hAnsiTheme="minorEastAsia" w:cs="Arial"/>
          <w:bCs/>
          <w:szCs w:val="21"/>
        </w:rPr>
        <w:t>板書上での、漢字、ひらがなの統一をするべきである。</w:t>
      </w:r>
    </w:p>
    <w:p w:rsidR="007250FE" w:rsidRPr="00262CE8" w:rsidRDefault="007250FE" w:rsidP="007250FE">
      <w:pPr>
        <w:rPr>
          <w:rFonts w:asciiTheme="minorEastAsia" w:hAnsiTheme="minorEastAsia" w:cs="Arial"/>
          <w:bCs/>
          <w:szCs w:val="21"/>
        </w:rPr>
      </w:pPr>
      <w:r w:rsidRPr="00262CE8">
        <w:rPr>
          <w:rFonts w:asciiTheme="minorEastAsia" w:hAnsiTheme="minorEastAsia" w:cs="Arial" w:hint="eastAsia"/>
          <w:bCs/>
          <w:szCs w:val="21"/>
        </w:rPr>
        <w:t>・</w:t>
      </w:r>
      <w:r w:rsidRPr="00262CE8">
        <w:rPr>
          <w:rFonts w:asciiTheme="minorEastAsia" w:hAnsiTheme="minorEastAsia" w:cs="Arial"/>
          <w:bCs/>
          <w:szCs w:val="21"/>
        </w:rPr>
        <w:t>固有名詞の難しい漢字は、かなをつけてもよかった。</w:t>
      </w:r>
    </w:p>
    <w:p w:rsidR="007250FE" w:rsidRPr="00262CE8" w:rsidRDefault="007250FE" w:rsidP="007250FE">
      <w:pPr>
        <w:rPr>
          <w:rFonts w:asciiTheme="minorEastAsia" w:hAnsiTheme="minorEastAsia" w:cs="Arial"/>
          <w:bCs/>
          <w:szCs w:val="21"/>
        </w:rPr>
      </w:pPr>
      <w:r w:rsidRPr="00262CE8">
        <w:rPr>
          <w:rFonts w:asciiTheme="minorEastAsia" w:hAnsiTheme="minorEastAsia" w:cs="Arial" w:hint="eastAsia"/>
          <w:bCs/>
          <w:szCs w:val="21"/>
        </w:rPr>
        <w:t>・</w:t>
      </w:r>
      <w:r w:rsidRPr="00262CE8">
        <w:rPr>
          <w:rFonts w:asciiTheme="minorEastAsia" w:hAnsiTheme="minorEastAsia" w:cs="Arial"/>
          <w:bCs/>
          <w:szCs w:val="21"/>
        </w:rPr>
        <w:t>実験器の段ボールは、絞り出す手が見えるように工夫したほうがよい。</w:t>
      </w:r>
    </w:p>
    <w:p w:rsidR="007250FE" w:rsidRPr="00262CE8" w:rsidRDefault="007250FE" w:rsidP="007250FE">
      <w:pPr>
        <w:rPr>
          <w:rFonts w:asciiTheme="minorEastAsia" w:hAnsiTheme="minorEastAsia" w:cs="Arial"/>
          <w:bCs/>
          <w:szCs w:val="21"/>
        </w:rPr>
      </w:pPr>
      <w:r w:rsidRPr="00262CE8">
        <w:rPr>
          <w:rFonts w:asciiTheme="minorEastAsia" w:hAnsiTheme="minorEastAsia" w:cs="Arial" w:hint="eastAsia"/>
          <w:bCs/>
          <w:szCs w:val="21"/>
        </w:rPr>
        <w:t>・</w:t>
      </w:r>
      <w:r w:rsidRPr="00262CE8">
        <w:rPr>
          <w:rFonts w:asciiTheme="minorEastAsia" w:hAnsiTheme="minorEastAsia" w:cs="Arial"/>
          <w:bCs/>
          <w:szCs w:val="21"/>
        </w:rPr>
        <w:t>実験で三種類のねばりけの比較ができたらよりよかった。</w:t>
      </w:r>
    </w:p>
    <w:p w:rsidR="007250FE" w:rsidRPr="00262CE8" w:rsidRDefault="007250FE" w:rsidP="007250FE">
      <w:pPr>
        <w:rPr>
          <w:rFonts w:asciiTheme="minorEastAsia" w:hAnsiTheme="minorEastAsia" w:cs="Arial"/>
          <w:bCs/>
          <w:szCs w:val="21"/>
        </w:rPr>
      </w:pPr>
      <w:r w:rsidRPr="00262CE8">
        <w:rPr>
          <w:rFonts w:asciiTheme="minorEastAsia" w:hAnsiTheme="minorEastAsia" w:cs="Arial" w:hint="eastAsia"/>
          <w:bCs/>
          <w:szCs w:val="21"/>
        </w:rPr>
        <w:t>・</w:t>
      </w:r>
      <w:r w:rsidRPr="00262CE8">
        <w:rPr>
          <w:rFonts w:asciiTheme="minorEastAsia" w:hAnsiTheme="minorEastAsia" w:cs="Arial"/>
          <w:bCs/>
          <w:szCs w:val="21"/>
        </w:rPr>
        <w:t>スライドの写真と、板書の図で</w:t>
      </w:r>
      <w:r w:rsidR="003E073D" w:rsidRPr="00262CE8">
        <w:rPr>
          <w:rFonts w:asciiTheme="minorEastAsia" w:hAnsiTheme="minorEastAsia" w:cs="Arial"/>
          <w:bCs/>
          <w:szCs w:val="21"/>
        </w:rPr>
        <w:t>A</w:t>
      </w:r>
      <w:r w:rsidR="003E073D" w:rsidRPr="00262CE8">
        <w:rPr>
          <w:rFonts w:asciiTheme="minorEastAsia" w:hAnsiTheme="minorEastAsia" w:cs="Arial" w:hint="eastAsia"/>
          <w:bCs/>
          <w:szCs w:val="21"/>
        </w:rPr>
        <w:t>と</w:t>
      </w:r>
      <w:r w:rsidRPr="00262CE8">
        <w:rPr>
          <w:rFonts w:asciiTheme="minorEastAsia" w:hAnsiTheme="minorEastAsia" w:cs="Arial"/>
          <w:bCs/>
          <w:szCs w:val="21"/>
        </w:rPr>
        <w:t>Bの対応づけを行ったほうが</w:t>
      </w:r>
      <w:r w:rsidRPr="00262CE8">
        <w:rPr>
          <w:rFonts w:asciiTheme="minorEastAsia" w:hAnsiTheme="minorEastAsia" w:cs="Arial" w:hint="eastAsia"/>
          <w:bCs/>
          <w:szCs w:val="21"/>
        </w:rPr>
        <w:t>よ</w:t>
      </w:r>
      <w:r w:rsidRPr="00262CE8">
        <w:rPr>
          <w:rFonts w:asciiTheme="minorEastAsia" w:hAnsiTheme="minorEastAsia" w:cs="Arial"/>
          <w:bCs/>
          <w:szCs w:val="21"/>
        </w:rPr>
        <w:t>かった。</w:t>
      </w:r>
    </w:p>
    <w:p w:rsidR="00BB02E3" w:rsidRPr="00262CE8" w:rsidRDefault="007250FE" w:rsidP="007250FE">
      <w:pPr>
        <w:rPr>
          <w:rFonts w:asciiTheme="minorEastAsia" w:hAnsiTheme="minorEastAsia" w:cs="Arial"/>
          <w:bCs/>
          <w:szCs w:val="21"/>
        </w:rPr>
      </w:pPr>
      <w:r w:rsidRPr="00262CE8">
        <w:rPr>
          <w:rFonts w:asciiTheme="minorEastAsia" w:hAnsiTheme="minorEastAsia" w:cs="Arial" w:hint="eastAsia"/>
          <w:bCs/>
          <w:szCs w:val="21"/>
        </w:rPr>
        <w:t>・</w:t>
      </w:r>
      <w:r w:rsidRPr="00262CE8">
        <w:rPr>
          <w:rFonts w:asciiTheme="minorEastAsia" w:hAnsiTheme="minorEastAsia" w:cs="Arial"/>
          <w:bCs/>
          <w:szCs w:val="21"/>
        </w:rPr>
        <w:t>お湯であたためたクリームがゆるすぎて、山の形にならなかった。</w:t>
      </w:r>
    </w:p>
    <w:p w:rsidR="007250FE" w:rsidRPr="00262CE8" w:rsidRDefault="007250FE" w:rsidP="007250FE">
      <w:pPr>
        <w:rPr>
          <w:rFonts w:asciiTheme="minorEastAsia" w:hAnsiTheme="minorEastAsia" w:cs="Arial"/>
          <w:bCs/>
          <w:szCs w:val="21"/>
        </w:rPr>
      </w:pPr>
      <w:r w:rsidRPr="00262CE8">
        <w:rPr>
          <w:rFonts w:asciiTheme="minorEastAsia" w:hAnsiTheme="minorEastAsia" w:cs="Arial" w:hint="eastAsia"/>
          <w:bCs/>
          <w:szCs w:val="21"/>
        </w:rPr>
        <w:t>・</w:t>
      </w:r>
      <w:r w:rsidRPr="00262CE8">
        <w:rPr>
          <w:rFonts w:asciiTheme="minorEastAsia" w:hAnsiTheme="minorEastAsia" w:cs="Arial"/>
          <w:bCs/>
          <w:szCs w:val="21"/>
        </w:rPr>
        <w:t>導入では、日本の火山だけでなく世界の火山を見せた方がよかった。</w:t>
      </w:r>
      <w:r w:rsidRPr="00262CE8">
        <w:rPr>
          <w:rFonts w:asciiTheme="minorEastAsia" w:hAnsiTheme="minorEastAsia" w:cs="Arial"/>
          <w:bCs/>
          <w:szCs w:val="21"/>
        </w:rPr>
        <w:br/>
      </w:r>
      <w:r w:rsidRPr="00262CE8">
        <w:rPr>
          <w:rFonts w:asciiTheme="minorEastAsia" w:hAnsiTheme="minorEastAsia" w:cs="Arial" w:hint="eastAsia"/>
          <w:bCs/>
          <w:szCs w:val="21"/>
        </w:rPr>
        <w:t>・</w:t>
      </w:r>
      <w:r w:rsidRPr="00262CE8">
        <w:rPr>
          <w:rFonts w:asciiTheme="minorEastAsia" w:hAnsiTheme="minorEastAsia" w:cs="Arial"/>
          <w:bCs/>
          <w:szCs w:val="21"/>
        </w:rPr>
        <w:t>板書で「もりあがってる」ではなく、「もりあがっている」というのが正しい日本語である。</w:t>
      </w:r>
    </w:p>
    <w:p w:rsidR="007250FE" w:rsidRPr="00262CE8" w:rsidRDefault="007250FE" w:rsidP="00960DB5">
      <w:pPr>
        <w:jc w:val="left"/>
        <w:rPr>
          <w:rFonts w:asciiTheme="minorEastAsia" w:hAnsiTheme="minorEastAsia"/>
          <w:szCs w:val="21"/>
        </w:rPr>
      </w:pPr>
      <w:r w:rsidRPr="00262CE8">
        <w:rPr>
          <w:rFonts w:asciiTheme="minorEastAsia" w:hAnsiTheme="minorEastAsia" w:hint="eastAsia"/>
          <w:szCs w:val="21"/>
        </w:rPr>
        <w:t>・声が小さい</w:t>
      </w:r>
    </w:p>
    <w:p w:rsidR="003E073D" w:rsidRPr="00262CE8" w:rsidRDefault="003E073D" w:rsidP="00960DB5">
      <w:pPr>
        <w:jc w:val="left"/>
        <w:rPr>
          <w:szCs w:val="21"/>
        </w:rPr>
      </w:pPr>
      <w:r w:rsidRPr="00262CE8">
        <w:rPr>
          <w:rFonts w:hint="eastAsia"/>
          <w:szCs w:val="21"/>
        </w:rPr>
        <w:t>・生クリームの値段は高いのではないだろうか。</w:t>
      </w:r>
    </w:p>
    <w:p w:rsidR="008143EF" w:rsidRDefault="008143EF" w:rsidP="00960DB5">
      <w:pPr>
        <w:jc w:val="left"/>
        <w:rPr>
          <w:b/>
          <w:szCs w:val="21"/>
        </w:rPr>
      </w:pPr>
    </w:p>
    <w:p w:rsidR="003E073D" w:rsidRPr="009B5E1D" w:rsidRDefault="003E073D" w:rsidP="00960DB5">
      <w:pPr>
        <w:jc w:val="left"/>
        <w:rPr>
          <w:b/>
          <w:color w:val="0070C0"/>
          <w:szCs w:val="21"/>
        </w:rPr>
      </w:pPr>
      <w:r w:rsidRPr="00262CE8">
        <w:rPr>
          <w:rFonts w:hint="eastAsia"/>
          <w:b/>
          <w:szCs w:val="21"/>
        </w:rPr>
        <w:t>・項目別評価</w:t>
      </w:r>
    </w:p>
    <w:p w:rsidR="00877E9F" w:rsidRPr="00262CE8" w:rsidRDefault="00877E9F" w:rsidP="00960DB5">
      <w:pPr>
        <w:jc w:val="left"/>
        <w:rPr>
          <w:szCs w:val="21"/>
        </w:rPr>
      </w:pPr>
      <w:r w:rsidRPr="00262CE8">
        <w:rPr>
          <w:rFonts w:hint="eastAsia"/>
          <w:szCs w:val="21"/>
        </w:rPr>
        <w:t>(</w:t>
      </w:r>
      <w:r w:rsidR="003E073D" w:rsidRPr="00262CE8">
        <w:rPr>
          <w:rFonts w:hint="eastAsia"/>
          <w:szCs w:val="21"/>
        </w:rPr>
        <w:t>回答者</w:t>
      </w:r>
      <w:r w:rsidRPr="00262CE8">
        <w:rPr>
          <w:rFonts w:hint="eastAsia"/>
          <w:szCs w:val="21"/>
        </w:rPr>
        <w:t>12</w:t>
      </w:r>
      <w:r w:rsidRPr="00262CE8">
        <w:rPr>
          <w:rFonts w:hint="eastAsia"/>
          <w:szCs w:val="21"/>
        </w:rPr>
        <w:t>名</w:t>
      </w:r>
      <w:r w:rsidRPr="00262CE8">
        <w:rPr>
          <w:rFonts w:hint="eastAsia"/>
          <w:szCs w:val="21"/>
        </w:rPr>
        <w:t>)</w:t>
      </w:r>
    </w:p>
    <w:bookmarkStart w:id="2" w:name="_MON_1461168571"/>
    <w:bookmarkEnd w:id="2"/>
    <w:p w:rsidR="003E073D" w:rsidRPr="00262CE8" w:rsidRDefault="00B53911" w:rsidP="00960DB5">
      <w:pPr>
        <w:jc w:val="left"/>
        <w:rPr>
          <w:b/>
          <w:szCs w:val="21"/>
        </w:rPr>
      </w:pPr>
      <w:r>
        <w:rPr>
          <w:b/>
          <w:szCs w:val="21"/>
        </w:rPr>
        <w:object w:dxaOrig="7976" w:dyaOrig="3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05pt;height:151.05pt" o:ole="">
            <v:imagedata r:id="rId14" o:title=""/>
          </v:shape>
          <o:OLEObject Type="Embed" ProgID="Excel.Sheet.12" ShapeID="_x0000_i1025" DrawAspect="Content" ObjectID="_1461186769" r:id="rId15"/>
        </w:object>
      </w:r>
    </w:p>
    <w:p w:rsidR="009B5E1D" w:rsidRDefault="009B5E1D" w:rsidP="00960DB5">
      <w:pPr>
        <w:jc w:val="left"/>
        <w:rPr>
          <w:b/>
          <w:szCs w:val="21"/>
        </w:rPr>
      </w:pPr>
    </w:p>
    <w:p w:rsidR="0023060E" w:rsidRPr="00262CE8" w:rsidRDefault="0023060E" w:rsidP="00960DB5">
      <w:pPr>
        <w:jc w:val="left"/>
        <w:rPr>
          <w:b/>
          <w:szCs w:val="21"/>
        </w:rPr>
      </w:pPr>
      <w:r w:rsidRPr="00262CE8">
        <w:rPr>
          <w:rFonts w:hint="eastAsia"/>
          <w:b/>
          <w:szCs w:val="21"/>
        </w:rPr>
        <w:t>・平均点の推移</w:t>
      </w:r>
    </w:p>
    <w:p w:rsidR="006E7F02" w:rsidRDefault="0023060E" w:rsidP="006E7F02">
      <w:pPr>
        <w:jc w:val="left"/>
        <w:rPr>
          <w:b/>
          <w:sz w:val="26"/>
          <w:szCs w:val="26"/>
        </w:rPr>
      </w:pPr>
      <w:r>
        <w:rPr>
          <w:noProof/>
        </w:rPr>
        <w:drawing>
          <wp:inline distT="0" distB="0" distL="0" distR="0" wp14:anchorId="2D3B5F1E" wp14:editId="59BCDF68">
            <wp:extent cx="4548094" cy="1984188"/>
            <wp:effectExtent l="0" t="0" r="24130" b="16510"/>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3060E" w:rsidRPr="006E7F02" w:rsidRDefault="000F18F2" w:rsidP="006E7F02">
      <w:pPr>
        <w:ind w:firstLineChars="900" w:firstLine="1890"/>
        <w:jc w:val="left"/>
        <w:rPr>
          <w:b/>
          <w:sz w:val="26"/>
          <w:szCs w:val="26"/>
        </w:rPr>
      </w:pPr>
      <w:r>
        <w:rPr>
          <w:rFonts w:hint="eastAsia"/>
          <w:szCs w:val="21"/>
        </w:rPr>
        <w:t>図</w:t>
      </w:r>
      <w:r>
        <w:rPr>
          <w:rFonts w:hint="eastAsia"/>
          <w:szCs w:val="21"/>
        </w:rPr>
        <w:t>7</w:t>
      </w:r>
      <w:r>
        <w:rPr>
          <w:rFonts w:hint="eastAsia"/>
          <w:szCs w:val="21"/>
        </w:rPr>
        <w:t xml:space="preserve">　平均点の推移</w:t>
      </w:r>
    </w:p>
    <w:p w:rsidR="0023060E" w:rsidRDefault="0023060E" w:rsidP="00262CE8">
      <w:pPr>
        <w:rPr>
          <w:sz w:val="26"/>
          <w:szCs w:val="26"/>
        </w:rPr>
      </w:pPr>
    </w:p>
    <w:p w:rsidR="009966BE" w:rsidRPr="00B8325C" w:rsidRDefault="0023060E" w:rsidP="0023060E">
      <w:pPr>
        <w:jc w:val="left"/>
        <w:rPr>
          <w:b/>
          <w:sz w:val="28"/>
          <w:szCs w:val="28"/>
        </w:rPr>
      </w:pPr>
      <w:r w:rsidRPr="00262CE8">
        <w:rPr>
          <w:rFonts w:hint="eastAsia"/>
          <w:b/>
          <w:sz w:val="28"/>
          <w:szCs w:val="28"/>
        </w:rPr>
        <w:t>5</w:t>
      </w:r>
      <w:r w:rsidRPr="00262CE8">
        <w:rPr>
          <w:rFonts w:hint="eastAsia"/>
          <w:b/>
          <w:sz w:val="28"/>
          <w:szCs w:val="28"/>
        </w:rPr>
        <w:t>．考察</w:t>
      </w:r>
    </w:p>
    <w:p w:rsidR="00A65651" w:rsidRDefault="00A65651" w:rsidP="0023060E">
      <w:pPr>
        <w:jc w:val="left"/>
        <w:rPr>
          <w:b/>
          <w:szCs w:val="21"/>
        </w:rPr>
      </w:pPr>
      <w:r w:rsidRPr="00A65651">
        <w:rPr>
          <w:rFonts w:hint="eastAsia"/>
          <w:b/>
          <w:szCs w:val="21"/>
        </w:rPr>
        <w:t>・授業について</w:t>
      </w:r>
    </w:p>
    <w:p w:rsidR="004367B0" w:rsidRDefault="004F5CE8" w:rsidP="004367B0">
      <w:pPr>
        <w:ind w:firstLineChars="100" w:firstLine="211"/>
        <w:rPr>
          <w:rFonts w:asciiTheme="minorEastAsia" w:hAnsiTheme="minorEastAsia" w:cs="Arial"/>
          <w:bCs/>
          <w:szCs w:val="21"/>
        </w:rPr>
      </w:pPr>
      <w:r>
        <w:rPr>
          <w:rFonts w:hint="eastAsia"/>
          <w:b/>
          <w:szCs w:val="21"/>
        </w:rPr>
        <w:t xml:space="preserve">　</w:t>
      </w:r>
      <w:r>
        <w:rPr>
          <w:rFonts w:hint="eastAsia"/>
          <w:szCs w:val="21"/>
        </w:rPr>
        <w:t>授業の流れは、おおむねよい評価であった</w:t>
      </w:r>
      <w:r>
        <w:rPr>
          <w:rFonts w:asciiTheme="minorEastAsia" w:hAnsiTheme="minorEastAsia" w:cs="Arial" w:hint="eastAsia"/>
          <w:bCs/>
          <w:szCs w:val="21"/>
        </w:rPr>
        <w:t>。</w:t>
      </w:r>
      <w:r w:rsidR="004367B0">
        <w:rPr>
          <w:rFonts w:asciiTheme="minorEastAsia" w:hAnsiTheme="minorEastAsia" w:cs="Arial"/>
          <w:bCs/>
          <w:szCs w:val="21"/>
        </w:rPr>
        <w:t>導入から実験までの流れがわかりやすかった</w:t>
      </w:r>
      <w:r w:rsidR="00FA7FF2">
        <w:rPr>
          <w:rFonts w:asciiTheme="minorEastAsia" w:hAnsiTheme="minorEastAsia" w:cs="Arial" w:hint="eastAsia"/>
          <w:bCs/>
          <w:szCs w:val="21"/>
        </w:rPr>
        <w:t>、テンポが良かったなどのコメントが多くあった</w:t>
      </w:r>
      <w:r w:rsidR="004367B0">
        <w:rPr>
          <w:rFonts w:asciiTheme="minorEastAsia" w:hAnsiTheme="minorEastAsia" w:cs="Arial" w:hint="eastAsia"/>
          <w:bCs/>
          <w:szCs w:val="21"/>
        </w:rPr>
        <w:t>。授業の</w:t>
      </w:r>
      <w:r>
        <w:rPr>
          <w:rFonts w:asciiTheme="minorEastAsia" w:hAnsiTheme="minorEastAsia" w:cs="Arial" w:hint="eastAsia"/>
          <w:bCs/>
          <w:szCs w:val="21"/>
        </w:rPr>
        <w:t>導入で</w:t>
      </w:r>
      <w:r w:rsidR="004932C4">
        <w:rPr>
          <w:rFonts w:asciiTheme="minorEastAsia" w:hAnsiTheme="minorEastAsia" w:cs="Arial" w:hint="eastAsia"/>
          <w:bCs/>
          <w:szCs w:val="21"/>
        </w:rPr>
        <w:t>スクリーンを使用し</w:t>
      </w:r>
      <w:r w:rsidR="004367B0">
        <w:rPr>
          <w:rFonts w:asciiTheme="minorEastAsia" w:hAnsiTheme="minorEastAsia" w:cs="Arial" w:hint="eastAsia"/>
          <w:bCs/>
          <w:szCs w:val="21"/>
        </w:rPr>
        <w:t>たことで、視覚的にもイメージをつかみやすかったと思われる。</w:t>
      </w:r>
    </w:p>
    <w:p w:rsidR="0028397B" w:rsidRPr="006E7F02" w:rsidRDefault="00BF7023" w:rsidP="00FA7FF2">
      <w:pPr>
        <w:ind w:firstLineChars="100" w:firstLine="210"/>
        <w:rPr>
          <w:rFonts w:asciiTheme="minorEastAsia" w:hAnsiTheme="minorEastAsia" w:cs="Arial"/>
          <w:bCs/>
          <w:szCs w:val="21"/>
        </w:rPr>
      </w:pPr>
      <w:r>
        <w:rPr>
          <w:rFonts w:asciiTheme="minorEastAsia" w:hAnsiTheme="minorEastAsia" w:cs="Arial" w:hint="eastAsia"/>
          <w:bCs/>
          <w:szCs w:val="21"/>
        </w:rPr>
        <w:t>また、生徒の発言を拾いあげて</w:t>
      </w:r>
      <w:r w:rsidR="00FA7FF2">
        <w:rPr>
          <w:rFonts w:asciiTheme="minorEastAsia" w:hAnsiTheme="minorEastAsia" w:cs="Arial" w:hint="eastAsia"/>
          <w:bCs/>
          <w:szCs w:val="21"/>
        </w:rPr>
        <w:t>授業につなげたことも評価をうけ</w:t>
      </w:r>
      <w:r w:rsidR="0028397B">
        <w:rPr>
          <w:rFonts w:asciiTheme="minorEastAsia" w:hAnsiTheme="minorEastAsia" w:cs="Arial" w:hint="eastAsia"/>
          <w:bCs/>
          <w:szCs w:val="21"/>
        </w:rPr>
        <w:t>た。</w:t>
      </w:r>
      <w:r>
        <w:rPr>
          <w:rFonts w:asciiTheme="minorEastAsia" w:hAnsiTheme="minorEastAsia" w:cs="Arial" w:hint="eastAsia"/>
          <w:bCs/>
          <w:szCs w:val="21"/>
        </w:rPr>
        <w:t>しかし項目別評価</w:t>
      </w:r>
      <w:r w:rsidR="0028397B">
        <w:rPr>
          <w:rFonts w:asciiTheme="minorEastAsia" w:hAnsiTheme="minorEastAsia" w:cs="Arial" w:hint="eastAsia"/>
          <w:bCs/>
          <w:szCs w:val="21"/>
        </w:rPr>
        <w:t>を見てみると、</w:t>
      </w:r>
      <w:r w:rsidR="0028397B" w:rsidRPr="006E7F02">
        <w:rPr>
          <w:rFonts w:asciiTheme="minorEastAsia" w:hAnsiTheme="minorEastAsia" w:cs="Arial" w:hint="eastAsia"/>
          <w:bCs/>
          <w:szCs w:val="21"/>
        </w:rPr>
        <w:t>「⑨</w:t>
      </w:r>
      <w:r w:rsidR="0028397B" w:rsidRPr="006E7F02">
        <w:rPr>
          <w:rFonts w:asciiTheme="minorEastAsia" w:hAnsiTheme="minorEastAsia" w:cs="ＭＳ Ｐゴシック" w:hint="eastAsia"/>
          <w:kern w:val="0"/>
          <w:szCs w:val="21"/>
        </w:rPr>
        <w:t>児童・生徒役がわかったかどうかを確認しながら、授業を進めていたか？」の欄が最も評価が低かった。生徒の反応に気を配りながら、</w:t>
      </w:r>
      <w:r w:rsidR="00B8325C" w:rsidRPr="006E7F02">
        <w:rPr>
          <w:rFonts w:asciiTheme="minorEastAsia" w:hAnsiTheme="minorEastAsia" w:cs="ＭＳ Ｐゴシック" w:hint="eastAsia"/>
          <w:kern w:val="0"/>
          <w:szCs w:val="21"/>
        </w:rPr>
        <w:t>授業を行っていくことが課題である</w:t>
      </w:r>
      <w:r w:rsidR="009B5E1D" w:rsidRPr="006E7F02">
        <w:rPr>
          <w:rFonts w:asciiTheme="minorEastAsia" w:hAnsiTheme="minorEastAsia" w:cs="ＭＳ Ｐゴシック" w:hint="eastAsia"/>
          <w:kern w:val="0"/>
          <w:szCs w:val="21"/>
        </w:rPr>
        <w:t>。</w:t>
      </w:r>
    </w:p>
    <w:p w:rsidR="00AC7D98" w:rsidRDefault="00B8325C" w:rsidP="0028397B">
      <w:pPr>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 xml:space="preserve">　また、</w:t>
      </w:r>
      <w:r w:rsidR="00AC7D98">
        <w:rPr>
          <w:rFonts w:asciiTheme="minorEastAsia" w:hAnsiTheme="minorEastAsia" w:cs="ＭＳ Ｐゴシック" w:hint="eastAsia"/>
          <w:color w:val="000000"/>
          <w:kern w:val="0"/>
          <w:szCs w:val="21"/>
        </w:rPr>
        <w:t>今回の授業では、</w:t>
      </w:r>
      <w:r w:rsidR="006E7F02">
        <w:rPr>
          <w:rFonts w:asciiTheme="minorEastAsia" w:hAnsiTheme="minorEastAsia" w:cs="ＭＳ Ｐゴシック" w:hint="eastAsia"/>
          <w:color w:val="000000"/>
          <w:kern w:val="0"/>
          <w:szCs w:val="21"/>
        </w:rPr>
        <w:t>実験を行う前に火山のねばりけが</w:t>
      </w:r>
      <w:r>
        <w:rPr>
          <w:rFonts w:asciiTheme="minorEastAsia" w:hAnsiTheme="minorEastAsia" w:cs="ＭＳ Ｐゴシック" w:hint="eastAsia"/>
          <w:color w:val="000000"/>
          <w:kern w:val="0"/>
          <w:szCs w:val="21"/>
        </w:rPr>
        <w:t>山の形が関係していると</w:t>
      </w:r>
      <w:r w:rsidR="003604D7">
        <w:rPr>
          <w:rFonts w:asciiTheme="minorEastAsia" w:hAnsiTheme="minorEastAsia" w:cs="ＭＳ Ｐゴシック" w:hint="eastAsia"/>
          <w:color w:val="000000"/>
          <w:kern w:val="0"/>
          <w:szCs w:val="21"/>
        </w:rPr>
        <w:t>生徒に教えてしまったが、実験の中で生徒にきづかせてもよかったとの意見もあった。この件に関しては、事前の班内での話し合いでも議論された部分であった。しかし、10分</w:t>
      </w:r>
      <w:r w:rsidR="00AC7D98">
        <w:rPr>
          <w:rFonts w:asciiTheme="minorEastAsia" w:hAnsiTheme="minorEastAsia" w:cs="ＭＳ Ｐゴシック" w:hint="eastAsia"/>
          <w:color w:val="000000"/>
          <w:kern w:val="0"/>
          <w:szCs w:val="21"/>
        </w:rPr>
        <w:t>という限られた時間の中で、「ねばりけ」にきづかせるだけの力が現時点で私についてなかったため、このような授業展開になってしまった。</w:t>
      </w:r>
      <w:r w:rsidR="00A22B83">
        <w:rPr>
          <w:rFonts w:asciiTheme="minorEastAsia" w:hAnsiTheme="minorEastAsia" w:cs="ＭＳ Ｐゴシック" w:hint="eastAsia"/>
          <w:color w:val="000000"/>
          <w:kern w:val="0"/>
          <w:szCs w:val="21"/>
        </w:rPr>
        <w:t>これからの理科指導法や、研究室で行う実験教室の中でその力をつけていきたいと考えている</w:t>
      </w:r>
      <w:r w:rsidR="00AC7D98">
        <w:rPr>
          <w:rFonts w:asciiTheme="minorEastAsia" w:hAnsiTheme="minorEastAsia" w:cs="ＭＳ Ｐゴシック" w:hint="eastAsia"/>
          <w:color w:val="000000"/>
          <w:kern w:val="0"/>
          <w:szCs w:val="21"/>
        </w:rPr>
        <w:t>。</w:t>
      </w:r>
    </w:p>
    <w:p w:rsidR="00B8325C" w:rsidRPr="008143EF" w:rsidRDefault="00B8325C" w:rsidP="00B8325C">
      <w:pPr>
        <w:jc w:val="left"/>
        <w:rPr>
          <w:b/>
          <w:szCs w:val="21"/>
        </w:rPr>
      </w:pPr>
      <w:r w:rsidRPr="008143EF">
        <w:rPr>
          <w:rFonts w:hint="eastAsia"/>
          <w:b/>
          <w:szCs w:val="21"/>
        </w:rPr>
        <w:t>・実験について</w:t>
      </w:r>
    </w:p>
    <w:p w:rsidR="00B8325C" w:rsidRDefault="00B8325C" w:rsidP="00B8325C">
      <w:pPr>
        <w:jc w:val="left"/>
        <w:rPr>
          <w:szCs w:val="21"/>
        </w:rPr>
      </w:pPr>
      <w:r w:rsidRPr="00262CE8">
        <w:rPr>
          <w:rFonts w:hint="eastAsia"/>
          <w:szCs w:val="21"/>
        </w:rPr>
        <w:t xml:space="preserve">　</w:t>
      </w:r>
      <w:r>
        <w:rPr>
          <w:rFonts w:hint="eastAsia"/>
          <w:szCs w:val="21"/>
        </w:rPr>
        <w:t>3</w:t>
      </w:r>
      <w:r>
        <w:rPr>
          <w:rFonts w:hint="eastAsia"/>
          <w:szCs w:val="21"/>
        </w:rPr>
        <w:t>班すべてが、実験結果からねばりけによる山の形の違いについて確認することが出来た。だが、お湯につけた生クリームが予備実験よりもさらにやわらかくなってしまったため、山の形にならずに流れてしまった。</w:t>
      </w:r>
    </w:p>
    <w:p w:rsidR="00B8325C" w:rsidRPr="009B5E1D" w:rsidRDefault="00B8325C" w:rsidP="00B8325C">
      <w:pPr>
        <w:jc w:val="left"/>
        <w:rPr>
          <w:color w:val="FF0000"/>
          <w:szCs w:val="21"/>
        </w:rPr>
      </w:pPr>
      <w:r>
        <w:rPr>
          <w:rFonts w:hint="eastAsia"/>
          <w:szCs w:val="21"/>
        </w:rPr>
        <w:t xml:space="preserve">　これは、生クリームをお湯につける時間が長すぎたためである。</w:t>
      </w:r>
      <w:r w:rsidR="000F18F2">
        <w:rPr>
          <w:rFonts w:hint="eastAsia"/>
          <w:szCs w:val="21"/>
        </w:rPr>
        <w:t>温度は、予備実験とほぼ同じ温度だった。</w:t>
      </w:r>
      <w:r>
        <w:rPr>
          <w:rFonts w:hint="eastAsia"/>
          <w:szCs w:val="21"/>
        </w:rPr>
        <w:t>本来なら確実に適度なやわらかさにできるように、予備実験の際にお湯につける時間を測っておくべきであった。事前の準備不足であり、</w:t>
      </w:r>
    </w:p>
    <w:p w:rsidR="00B8325C" w:rsidRPr="00AC7D98" w:rsidRDefault="00AC7D98" w:rsidP="00B8325C">
      <w:pPr>
        <w:jc w:val="left"/>
        <w:rPr>
          <w:b/>
          <w:szCs w:val="21"/>
        </w:rPr>
      </w:pPr>
      <w:r w:rsidRPr="00AC7D98">
        <w:rPr>
          <w:rFonts w:hint="eastAsia"/>
          <w:b/>
          <w:szCs w:val="21"/>
        </w:rPr>
        <w:t>・板書について</w:t>
      </w:r>
    </w:p>
    <w:p w:rsidR="00B8325C" w:rsidRPr="00B8325C" w:rsidRDefault="00AC7D98" w:rsidP="00A22B83">
      <w:pPr>
        <w:ind w:firstLineChars="100" w:firstLine="210"/>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板書の文字や図、色分けなどについてはおお</w:t>
      </w:r>
      <w:r w:rsidR="00A22B83">
        <w:rPr>
          <w:rFonts w:asciiTheme="minorEastAsia" w:hAnsiTheme="minorEastAsia" w:cs="ＭＳ Ｐゴシック" w:hint="eastAsia"/>
          <w:color w:val="000000"/>
          <w:kern w:val="0"/>
          <w:szCs w:val="21"/>
        </w:rPr>
        <w:t>むね好評であった。しかし、「違い」と「ちがい」など、同じ言葉を漢字とひらがなで表記してしまった。</w:t>
      </w:r>
    </w:p>
    <w:p w:rsidR="0028397B" w:rsidRPr="00A22B83" w:rsidRDefault="00A22B83" w:rsidP="0028397B">
      <w:pPr>
        <w:rPr>
          <w:rFonts w:asciiTheme="minorEastAsia" w:hAnsiTheme="minorEastAsia" w:cs="Arial"/>
          <w:bCs/>
          <w:szCs w:val="21"/>
        </w:rPr>
      </w:pPr>
      <w:r>
        <w:rPr>
          <w:rFonts w:asciiTheme="minorEastAsia" w:hAnsiTheme="minorEastAsia" w:cs="Arial" w:hint="eastAsia"/>
          <w:bCs/>
          <w:szCs w:val="21"/>
        </w:rPr>
        <w:t xml:space="preserve">　今後は教科書を熟読し、対象学年にあわせた漢字の表記をしていきたいと考える。</w:t>
      </w:r>
    </w:p>
    <w:p w:rsidR="004F5CE8" w:rsidRPr="00A22B83" w:rsidRDefault="004F5CE8" w:rsidP="004367B0">
      <w:pPr>
        <w:ind w:firstLineChars="100" w:firstLine="210"/>
        <w:rPr>
          <w:rFonts w:asciiTheme="minorEastAsia" w:hAnsiTheme="minorEastAsia" w:cs="Arial"/>
          <w:bCs/>
          <w:szCs w:val="21"/>
        </w:rPr>
      </w:pPr>
    </w:p>
    <w:p w:rsidR="00A65651" w:rsidRPr="004F5CE8" w:rsidRDefault="00A65651" w:rsidP="0023060E">
      <w:pPr>
        <w:jc w:val="left"/>
        <w:rPr>
          <w:szCs w:val="21"/>
        </w:rPr>
      </w:pPr>
    </w:p>
    <w:sectPr w:rsidR="00A65651" w:rsidRPr="004F5CE8">
      <w:footerReference w:type="default" r:id="rId1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96F" w:rsidRDefault="00FA096F" w:rsidP="00D1399C">
      <w:r>
        <w:separator/>
      </w:r>
    </w:p>
  </w:endnote>
  <w:endnote w:type="continuationSeparator" w:id="0">
    <w:p w:rsidR="00FA096F" w:rsidRDefault="00FA096F" w:rsidP="00D13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6344360"/>
      <w:docPartObj>
        <w:docPartGallery w:val="Page Numbers (Bottom of Page)"/>
        <w:docPartUnique/>
      </w:docPartObj>
    </w:sdtPr>
    <w:sdtEndPr/>
    <w:sdtContent>
      <w:p w:rsidR="004367B0" w:rsidRDefault="004367B0">
        <w:pPr>
          <w:pStyle w:val="a5"/>
          <w:jc w:val="center"/>
        </w:pPr>
        <w:r>
          <w:fldChar w:fldCharType="begin"/>
        </w:r>
        <w:r>
          <w:instrText>PAGE   \* MERGEFORMAT</w:instrText>
        </w:r>
        <w:r>
          <w:fldChar w:fldCharType="separate"/>
        </w:r>
        <w:r w:rsidR="00646B92" w:rsidRPr="00646B92">
          <w:rPr>
            <w:noProof/>
            <w:lang w:val="ja-JP"/>
          </w:rPr>
          <w:t>1</w:t>
        </w:r>
        <w:r>
          <w:fldChar w:fldCharType="end"/>
        </w:r>
      </w:p>
    </w:sdtContent>
  </w:sdt>
  <w:p w:rsidR="004367B0" w:rsidRDefault="004367B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96F" w:rsidRDefault="00FA096F" w:rsidP="00D1399C">
      <w:r>
        <w:separator/>
      </w:r>
    </w:p>
  </w:footnote>
  <w:footnote w:type="continuationSeparator" w:id="0">
    <w:p w:rsidR="00FA096F" w:rsidRDefault="00FA096F" w:rsidP="00D139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FA36BE"/>
    <w:multiLevelType w:val="hybridMultilevel"/>
    <w:tmpl w:val="D50A7F74"/>
    <w:lvl w:ilvl="0" w:tplc="8C726E10">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
    <w:nsid w:val="377D7072"/>
    <w:multiLevelType w:val="hybridMultilevel"/>
    <w:tmpl w:val="38B25190"/>
    <w:lvl w:ilvl="0" w:tplc="F83EED32">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2">
    <w:nsid w:val="69DE3257"/>
    <w:multiLevelType w:val="hybridMultilevel"/>
    <w:tmpl w:val="5824E9E0"/>
    <w:lvl w:ilvl="0" w:tplc="420420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59C"/>
    <w:rsid w:val="0004308E"/>
    <w:rsid w:val="000F18F2"/>
    <w:rsid w:val="00140F6E"/>
    <w:rsid w:val="00161679"/>
    <w:rsid w:val="00162676"/>
    <w:rsid w:val="0017547C"/>
    <w:rsid w:val="001F50F7"/>
    <w:rsid w:val="001F7C69"/>
    <w:rsid w:val="0023060E"/>
    <w:rsid w:val="00237AE5"/>
    <w:rsid w:val="00262CE8"/>
    <w:rsid w:val="0028397B"/>
    <w:rsid w:val="00297E39"/>
    <w:rsid w:val="00343534"/>
    <w:rsid w:val="003604D7"/>
    <w:rsid w:val="00376584"/>
    <w:rsid w:val="003E073D"/>
    <w:rsid w:val="003E23CE"/>
    <w:rsid w:val="004367B0"/>
    <w:rsid w:val="004372CA"/>
    <w:rsid w:val="0047259C"/>
    <w:rsid w:val="00473C91"/>
    <w:rsid w:val="004932C4"/>
    <w:rsid w:val="004F48B8"/>
    <w:rsid w:val="004F5CE8"/>
    <w:rsid w:val="00501F9F"/>
    <w:rsid w:val="00512716"/>
    <w:rsid w:val="00530F01"/>
    <w:rsid w:val="005F66A4"/>
    <w:rsid w:val="005F6C07"/>
    <w:rsid w:val="00646B92"/>
    <w:rsid w:val="006A5AB9"/>
    <w:rsid w:val="006A762B"/>
    <w:rsid w:val="006E31FA"/>
    <w:rsid w:val="006E7F02"/>
    <w:rsid w:val="007250FE"/>
    <w:rsid w:val="00735F1C"/>
    <w:rsid w:val="00763FE5"/>
    <w:rsid w:val="008143EF"/>
    <w:rsid w:val="00826171"/>
    <w:rsid w:val="00847202"/>
    <w:rsid w:val="00852829"/>
    <w:rsid w:val="00877E9F"/>
    <w:rsid w:val="00882F68"/>
    <w:rsid w:val="00960DB5"/>
    <w:rsid w:val="00966B66"/>
    <w:rsid w:val="009966BE"/>
    <w:rsid w:val="009A509F"/>
    <w:rsid w:val="009B0074"/>
    <w:rsid w:val="009B5E1D"/>
    <w:rsid w:val="009C0C9E"/>
    <w:rsid w:val="00A22B83"/>
    <w:rsid w:val="00A65651"/>
    <w:rsid w:val="00A91626"/>
    <w:rsid w:val="00AC7D98"/>
    <w:rsid w:val="00B0780A"/>
    <w:rsid w:val="00B53911"/>
    <w:rsid w:val="00B77499"/>
    <w:rsid w:val="00B8086C"/>
    <w:rsid w:val="00B8325C"/>
    <w:rsid w:val="00BB02E3"/>
    <w:rsid w:val="00BB4F90"/>
    <w:rsid w:val="00BF7023"/>
    <w:rsid w:val="00CB43E2"/>
    <w:rsid w:val="00CB4ECE"/>
    <w:rsid w:val="00CC7DF5"/>
    <w:rsid w:val="00CD65BF"/>
    <w:rsid w:val="00D1399C"/>
    <w:rsid w:val="00D93275"/>
    <w:rsid w:val="00E001C2"/>
    <w:rsid w:val="00EA3A08"/>
    <w:rsid w:val="00EC06AD"/>
    <w:rsid w:val="00F47DC5"/>
    <w:rsid w:val="00F552A1"/>
    <w:rsid w:val="00FA096F"/>
    <w:rsid w:val="00FA7FF2"/>
    <w:rsid w:val="00FC26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399C"/>
    <w:pPr>
      <w:tabs>
        <w:tab w:val="center" w:pos="4252"/>
        <w:tab w:val="right" w:pos="8504"/>
      </w:tabs>
      <w:snapToGrid w:val="0"/>
    </w:pPr>
  </w:style>
  <w:style w:type="character" w:customStyle="1" w:styleId="a4">
    <w:name w:val="ヘッダー (文字)"/>
    <w:basedOn w:val="a0"/>
    <w:link w:val="a3"/>
    <w:uiPriority w:val="99"/>
    <w:rsid w:val="00D1399C"/>
  </w:style>
  <w:style w:type="paragraph" w:styleId="a5">
    <w:name w:val="footer"/>
    <w:basedOn w:val="a"/>
    <w:link w:val="a6"/>
    <w:uiPriority w:val="99"/>
    <w:unhideWhenUsed/>
    <w:rsid w:val="00D1399C"/>
    <w:pPr>
      <w:tabs>
        <w:tab w:val="center" w:pos="4252"/>
        <w:tab w:val="right" w:pos="8504"/>
      </w:tabs>
      <w:snapToGrid w:val="0"/>
    </w:pPr>
  </w:style>
  <w:style w:type="character" w:customStyle="1" w:styleId="a6">
    <w:name w:val="フッター (文字)"/>
    <w:basedOn w:val="a0"/>
    <w:link w:val="a5"/>
    <w:uiPriority w:val="99"/>
    <w:rsid w:val="00D1399C"/>
  </w:style>
  <w:style w:type="paragraph" w:styleId="a7">
    <w:name w:val="List Paragraph"/>
    <w:basedOn w:val="a"/>
    <w:uiPriority w:val="34"/>
    <w:qFormat/>
    <w:rsid w:val="00B8086C"/>
    <w:pPr>
      <w:ind w:leftChars="400" w:left="840"/>
    </w:pPr>
  </w:style>
  <w:style w:type="paragraph" w:styleId="a8">
    <w:name w:val="Balloon Text"/>
    <w:basedOn w:val="a"/>
    <w:link w:val="a9"/>
    <w:uiPriority w:val="99"/>
    <w:semiHidden/>
    <w:unhideWhenUsed/>
    <w:rsid w:val="001F50F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F50F7"/>
    <w:rPr>
      <w:rFonts w:asciiTheme="majorHAnsi" w:eastAsiaTheme="majorEastAsia" w:hAnsiTheme="majorHAnsi" w:cstheme="majorBidi"/>
      <w:sz w:val="18"/>
      <w:szCs w:val="18"/>
    </w:rPr>
  </w:style>
  <w:style w:type="paragraph" w:styleId="Web">
    <w:name w:val="Normal (Web)"/>
    <w:basedOn w:val="a"/>
    <w:uiPriority w:val="99"/>
    <w:semiHidden/>
    <w:unhideWhenUsed/>
    <w:rsid w:val="00F47DC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semiHidden/>
    <w:unhideWhenUsed/>
    <w:rsid w:val="00F47DC5"/>
    <w:rPr>
      <w:strike w:val="0"/>
      <w:dstrike w:val="0"/>
      <w:color w:val="0066CC"/>
      <w:u w:val="none"/>
      <w:effect w:val="none"/>
    </w:rPr>
  </w:style>
  <w:style w:type="paragraph" w:customStyle="1" w:styleId="ab">
    <w:name w:val="右づめ"/>
    <w:basedOn w:val="a"/>
    <w:qFormat/>
    <w:rsid w:val="007250FE"/>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399C"/>
    <w:pPr>
      <w:tabs>
        <w:tab w:val="center" w:pos="4252"/>
        <w:tab w:val="right" w:pos="8504"/>
      </w:tabs>
      <w:snapToGrid w:val="0"/>
    </w:pPr>
  </w:style>
  <w:style w:type="character" w:customStyle="1" w:styleId="a4">
    <w:name w:val="ヘッダー (文字)"/>
    <w:basedOn w:val="a0"/>
    <w:link w:val="a3"/>
    <w:uiPriority w:val="99"/>
    <w:rsid w:val="00D1399C"/>
  </w:style>
  <w:style w:type="paragraph" w:styleId="a5">
    <w:name w:val="footer"/>
    <w:basedOn w:val="a"/>
    <w:link w:val="a6"/>
    <w:uiPriority w:val="99"/>
    <w:unhideWhenUsed/>
    <w:rsid w:val="00D1399C"/>
    <w:pPr>
      <w:tabs>
        <w:tab w:val="center" w:pos="4252"/>
        <w:tab w:val="right" w:pos="8504"/>
      </w:tabs>
      <w:snapToGrid w:val="0"/>
    </w:pPr>
  </w:style>
  <w:style w:type="character" w:customStyle="1" w:styleId="a6">
    <w:name w:val="フッター (文字)"/>
    <w:basedOn w:val="a0"/>
    <w:link w:val="a5"/>
    <w:uiPriority w:val="99"/>
    <w:rsid w:val="00D1399C"/>
  </w:style>
  <w:style w:type="paragraph" w:styleId="a7">
    <w:name w:val="List Paragraph"/>
    <w:basedOn w:val="a"/>
    <w:uiPriority w:val="34"/>
    <w:qFormat/>
    <w:rsid w:val="00B8086C"/>
    <w:pPr>
      <w:ind w:leftChars="400" w:left="840"/>
    </w:pPr>
  </w:style>
  <w:style w:type="paragraph" w:styleId="a8">
    <w:name w:val="Balloon Text"/>
    <w:basedOn w:val="a"/>
    <w:link w:val="a9"/>
    <w:uiPriority w:val="99"/>
    <w:semiHidden/>
    <w:unhideWhenUsed/>
    <w:rsid w:val="001F50F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F50F7"/>
    <w:rPr>
      <w:rFonts w:asciiTheme="majorHAnsi" w:eastAsiaTheme="majorEastAsia" w:hAnsiTheme="majorHAnsi" w:cstheme="majorBidi"/>
      <w:sz w:val="18"/>
      <w:szCs w:val="18"/>
    </w:rPr>
  </w:style>
  <w:style w:type="paragraph" w:styleId="Web">
    <w:name w:val="Normal (Web)"/>
    <w:basedOn w:val="a"/>
    <w:uiPriority w:val="99"/>
    <w:semiHidden/>
    <w:unhideWhenUsed/>
    <w:rsid w:val="00F47DC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semiHidden/>
    <w:unhideWhenUsed/>
    <w:rsid w:val="00F47DC5"/>
    <w:rPr>
      <w:strike w:val="0"/>
      <w:dstrike w:val="0"/>
      <w:color w:val="0066CC"/>
      <w:u w:val="none"/>
      <w:effect w:val="none"/>
    </w:rPr>
  </w:style>
  <w:style w:type="paragraph" w:customStyle="1" w:styleId="ab">
    <w:name w:val="右づめ"/>
    <w:basedOn w:val="a"/>
    <w:qFormat/>
    <w:rsid w:val="007250FE"/>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602123">
      <w:bodyDiv w:val="1"/>
      <w:marLeft w:val="0"/>
      <w:marRight w:val="0"/>
      <w:marTop w:val="0"/>
      <w:marBottom w:val="0"/>
      <w:divBdr>
        <w:top w:val="none" w:sz="0" w:space="0" w:color="auto"/>
        <w:left w:val="none" w:sz="0" w:space="0" w:color="auto"/>
        <w:bottom w:val="none" w:sz="0" w:space="0" w:color="auto"/>
        <w:right w:val="none" w:sz="0" w:space="0" w:color="auto"/>
      </w:divBdr>
      <w:divsChild>
        <w:div w:id="1241989623">
          <w:marLeft w:val="0"/>
          <w:marRight w:val="0"/>
          <w:marTop w:val="75"/>
          <w:marBottom w:val="75"/>
          <w:divBdr>
            <w:top w:val="none" w:sz="0" w:space="0" w:color="auto"/>
            <w:left w:val="none" w:sz="0" w:space="0" w:color="auto"/>
            <w:bottom w:val="none" w:sz="0" w:space="0" w:color="auto"/>
            <w:right w:val="none" w:sz="0" w:space="0" w:color="auto"/>
          </w:divBdr>
          <w:divsChild>
            <w:div w:id="1659382205">
              <w:marLeft w:val="0"/>
              <w:marRight w:val="0"/>
              <w:marTop w:val="0"/>
              <w:marBottom w:val="0"/>
              <w:divBdr>
                <w:top w:val="none" w:sz="0" w:space="0" w:color="auto"/>
                <w:left w:val="none" w:sz="0" w:space="0" w:color="auto"/>
                <w:bottom w:val="none" w:sz="0" w:space="0" w:color="auto"/>
                <w:right w:val="none" w:sz="0" w:space="0" w:color="auto"/>
              </w:divBdr>
              <w:divsChild>
                <w:div w:id="819616760">
                  <w:marLeft w:val="0"/>
                  <w:marRight w:val="0"/>
                  <w:marTop w:val="0"/>
                  <w:marBottom w:val="0"/>
                  <w:divBdr>
                    <w:top w:val="none" w:sz="0" w:space="0" w:color="auto"/>
                    <w:left w:val="none" w:sz="0" w:space="0" w:color="auto"/>
                    <w:bottom w:val="none" w:sz="0" w:space="0" w:color="auto"/>
                    <w:right w:val="none" w:sz="0" w:space="0" w:color="auto"/>
                  </w:divBdr>
                  <w:divsChild>
                    <w:div w:id="57255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853735">
      <w:bodyDiv w:val="1"/>
      <w:marLeft w:val="0"/>
      <w:marRight w:val="0"/>
      <w:marTop w:val="0"/>
      <w:marBottom w:val="0"/>
      <w:divBdr>
        <w:top w:val="none" w:sz="0" w:space="0" w:color="auto"/>
        <w:left w:val="none" w:sz="0" w:space="0" w:color="auto"/>
        <w:bottom w:val="none" w:sz="0" w:space="0" w:color="auto"/>
        <w:right w:val="none" w:sz="0" w:space="0" w:color="auto"/>
      </w:divBdr>
    </w:div>
    <w:div w:id="1677684245">
      <w:bodyDiv w:val="1"/>
      <w:marLeft w:val="0"/>
      <w:marRight w:val="0"/>
      <w:marTop w:val="0"/>
      <w:marBottom w:val="0"/>
      <w:divBdr>
        <w:top w:val="none" w:sz="0" w:space="0" w:color="auto"/>
        <w:left w:val="none" w:sz="0" w:space="0" w:color="auto"/>
        <w:bottom w:val="none" w:sz="0" w:space="0" w:color="auto"/>
        <w:right w:val="none" w:sz="0" w:space="0" w:color="auto"/>
      </w:divBdr>
    </w:div>
    <w:div w:id="2009865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package" Target="embeddings/Microsoft_Excel_Worksheet1.xlsx"/><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29702;&#31185;&#25351;&#23566;&#27861;&#35413;&#20385;%20&#27700;&#35895;&#32043;&#334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642010487447103E-2"/>
          <c:y val="6.9185185185185183E-2"/>
          <c:w val="0.69525495817603711"/>
          <c:h val="0.81716506998247962"/>
        </c:manualLayout>
      </c:layout>
      <c:lineChart>
        <c:grouping val="standard"/>
        <c:varyColors val="0"/>
        <c:ser>
          <c:idx val="0"/>
          <c:order val="0"/>
          <c:tx>
            <c:v>平均点</c:v>
          </c:tx>
          <c:cat>
            <c:strRef>
              <c:f>まとめ!$H$18:$I$18</c:f>
              <c:strCache>
                <c:ptCount val="2"/>
                <c:pt idx="0">
                  <c:v>1回目</c:v>
                </c:pt>
                <c:pt idx="1">
                  <c:v>2回目</c:v>
                </c:pt>
              </c:strCache>
            </c:strRef>
          </c:cat>
          <c:val>
            <c:numRef>
              <c:f>まとめ!$H$29:$I$29</c:f>
              <c:numCache>
                <c:formatCode>0.0</c:formatCode>
                <c:ptCount val="2"/>
                <c:pt idx="0">
                  <c:v>3.0234848484848484</c:v>
                </c:pt>
                <c:pt idx="1">
                  <c:v>3.9</c:v>
                </c:pt>
              </c:numCache>
            </c:numRef>
          </c:val>
          <c:smooth val="0"/>
        </c:ser>
        <c:dLbls>
          <c:showLegendKey val="0"/>
          <c:showVal val="0"/>
          <c:showCatName val="0"/>
          <c:showSerName val="0"/>
          <c:showPercent val="0"/>
          <c:showBubbleSize val="0"/>
        </c:dLbls>
        <c:marker val="1"/>
        <c:smooth val="0"/>
        <c:axId val="132642304"/>
        <c:axId val="132643840"/>
      </c:lineChart>
      <c:catAx>
        <c:axId val="132642304"/>
        <c:scaling>
          <c:orientation val="minMax"/>
        </c:scaling>
        <c:delete val="0"/>
        <c:axPos val="b"/>
        <c:majorTickMark val="out"/>
        <c:minorTickMark val="none"/>
        <c:tickLblPos val="nextTo"/>
        <c:crossAx val="132643840"/>
        <c:crosses val="autoZero"/>
        <c:auto val="1"/>
        <c:lblAlgn val="ctr"/>
        <c:lblOffset val="100"/>
        <c:noMultiLvlLbl val="0"/>
      </c:catAx>
      <c:valAx>
        <c:axId val="132643840"/>
        <c:scaling>
          <c:orientation val="minMax"/>
          <c:max val="5"/>
          <c:min val="1"/>
        </c:scaling>
        <c:delete val="0"/>
        <c:axPos val="l"/>
        <c:majorGridlines/>
        <c:numFmt formatCode="0.0" sourceLinked="1"/>
        <c:majorTickMark val="out"/>
        <c:minorTickMark val="none"/>
        <c:tickLblPos val="nextTo"/>
        <c:crossAx val="132642304"/>
        <c:crosses val="autoZero"/>
        <c:crossBetween val="between"/>
        <c:majorUnit val="1"/>
      </c:valAx>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0.07858</cdr:x>
      <cdr:y>0.45177</cdr:y>
    </cdr:from>
    <cdr:to>
      <cdr:x>0.78926</cdr:x>
      <cdr:y>0.454</cdr:y>
    </cdr:to>
    <cdr:cxnSp macro="">
      <cdr:nvCxnSpPr>
        <cdr:cNvPr id="15" name="直線コネクタ 14"/>
        <cdr:cNvCxnSpPr/>
      </cdr:nvCxnSpPr>
      <cdr:spPr>
        <a:xfrm xmlns:a="http://schemas.openxmlformats.org/drawingml/2006/main" flipV="1">
          <a:off x="277037" y="720622"/>
          <a:ext cx="2505516" cy="3557"/>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0.2115</cdr:x>
      <cdr:y>0.92424</cdr:y>
    </cdr:from>
    <cdr:to>
      <cdr:x>0.29364</cdr:x>
      <cdr:y>0.97706</cdr:y>
    </cdr:to>
    <cdr:sp macro="" textlink="">
      <cdr:nvSpPr>
        <cdr:cNvPr id="2" name="テキスト ボックス 1"/>
        <cdr:cNvSpPr txBox="1"/>
      </cdr:nvSpPr>
      <cdr:spPr>
        <a:xfrm xmlns:a="http://schemas.openxmlformats.org/drawingml/2006/main">
          <a:off x="1134737" y="3084723"/>
          <a:ext cx="440675" cy="1762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509</Words>
  <Characters>2903</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2014-05-09T10:00:00Z</cp:lastPrinted>
  <dcterms:created xsi:type="dcterms:W3CDTF">2014-05-09T15:17:00Z</dcterms:created>
  <dcterms:modified xsi:type="dcterms:W3CDTF">2014-05-09T15:26:00Z</dcterms:modified>
</cp:coreProperties>
</file>