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55" w:rsidRPr="005522DF" w:rsidRDefault="00583293" w:rsidP="005522DF">
      <w:pPr>
        <w:jc w:val="center"/>
        <w:rPr>
          <w:b/>
          <w:sz w:val="24"/>
          <w:szCs w:val="24"/>
        </w:rPr>
      </w:pPr>
      <w:r w:rsidRPr="005522DF">
        <w:rPr>
          <w:rFonts w:hint="eastAsia"/>
          <w:b/>
          <w:sz w:val="24"/>
          <w:szCs w:val="24"/>
        </w:rPr>
        <w:t xml:space="preserve">理科教育法Ⅳ　学習指導案　</w:t>
      </w:r>
      <w:r w:rsidRPr="005522DF">
        <w:rPr>
          <w:rFonts w:hint="eastAsia"/>
          <w:b/>
          <w:sz w:val="24"/>
          <w:szCs w:val="24"/>
        </w:rPr>
        <w:t>4</w:t>
      </w:r>
      <w:r w:rsidRPr="005522DF">
        <w:rPr>
          <w:rFonts w:hint="eastAsia"/>
          <w:b/>
          <w:sz w:val="24"/>
          <w:szCs w:val="24"/>
        </w:rPr>
        <w:t>班</w:t>
      </w:r>
    </w:p>
    <w:p w:rsidR="00583293" w:rsidRPr="005522DF" w:rsidRDefault="00583293" w:rsidP="005522DF">
      <w:pPr>
        <w:jc w:val="center"/>
        <w:rPr>
          <w:sz w:val="36"/>
          <w:szCs w:val="36"/>
        </w:rPr>
      </w:pPr>
      <w:r w:rsidRPr="005522DF">
        <w:rPr>
          <w:rFonts w:hint="eastAsia"/>
          <w:sz w:val="36"/>
          <w:szCs w:val="36"/>
        </w:rPr>
        <w:t>高等学校物理学習指導案</w:t>
      </w:r>
    </w:p>
    <w:p w:rsidR="001E77AA" w:rsidRDefault="001E77AA" w:rsidP="005522DF">
      <w:pPr>
        <w:jc w:val="center"/>
      </w:pPr>
      <w:r>
        <w:rPr>
          <w:rFonts w:hint="eastAsia"/>
        </w:rPr>
        <w:t>「ブラックライトで輝く物質の実験」</w:t>
      </w:r>
    </w:p>
    <w:p w:rsidR="0025740A" w:rsidRDefault="00583293">
      <w:r>
        <w:rPr>
          <w:rFonts w:hint="eastAsia"/>
        </w:rPr>
        <w:t>対象：高校</w:t>
      </w:r>
      <w:r>
        <w:rPr>
          <w:rFonts w:hint="eastAsia"/>
        </w:rPr>
        <w:t>1</w:t>
      </w:r>
      <w:r>
        <w:rPr>
          <w:rFonts w:hint="eastAsia"/>
        </w:rPr>
        <w:t>，</w:t>
      </w:r>
      <w:r>
        <w:rPr>
          <w:rFonts w:hint="eastAsia"/>
        </w:rPr>
        <w:t>2</w:t>
      </w:r>
      <w:r>
        <w:rPr>
          <w:rFonts w:hint="eastAsia"/>
        </w:rPr>
        <w:t>年生の文系クラス、</w:t>
      </w:r>
    </w:p>
    <w:p w:rsidR="00583293" w:rsidRDefault="00583293">
      <w:r>
        <w:rPr>
          <w:rFonts w:hint="eastAsia"/>
        </w:rPr>
        <w:t>または</w:t>
      </w:r>
      <w:r w:rsidR="004A6F08">
        <w:rPr>
          <w:rFonts w:hint="eastAsia"/>
        </w:rPr>
        <w:t>二次試験に物理を使わない</w:t>
      </w:r>
      <w:r w:rsidR="0025740A">
        <w:rPr>
          <w:rFonts w:hint="eastAsia"/>
        </w:rPr>
        <w:t>時間に</w:t>
      </w:r>
      <w:r w:rsidR="004A6F08">
        <w:rPr>
          <w:rFonts w:hint="eastAsia"/>
        </w:rPr>
        <w:t>余裕のあるクラス</w:t>
      </w:r>
    </w:p>
    <w:p w:rsidR="001E77AA" w:rsidRDefault="001E77AA">
      <w:r>
        <w:rPr>
          <w:rFonts w:hint="eastAsia"/>
        </w:rPr>
        <w:t>科目：物理基礎</w:t>
      </w:r>
    </w:p>
    <w:p w:rsidR="004A6F08" w:rsidRDefault="004A6F08">
      <w:r>
        <w:rPr>
          <w:rFonts w:hint="eastAsia"/>
        </w:rPr>
        <w:t>日時：平成</w:t>
      </w:r>
      <w:r>
        <w:rPr>
          <w:rFonts w:hint="eastAsia"/>
        </w:rPr>
        <w:t>26</w:t>
      </w:r>
      <w:r>
        <w:rPr>
          <w:rFonts w:hint="eastAsia"/>
        </w:rPr>
        <w:t>年</w:t>
      </w:r>
      <w:r>
        <w:rPr>
          <w:rFonts w:hint="eastAsia"/>
        </w:rPr>
        <w:t>6</w:t>
      </w:r>
      <w:r>
        <w:rPr>
          <w:rFonts w:hint="eastAsia"/>
        </w:rPr>
        <w:t>月</w:t>
      </w:r>
      <w:r>
        <w:rPr>
          <w:rFonts w:hint="eastAsia"/>
        </w:rPr>
        <w:t>15</w:t>
      </w:r>
      <w:r>
        <w:rPr>
          <w:rFonts w:hint="eastAsia"/>
        </w:rPr>
        <w:t>日</w:t>
      </w:r>
    </w:p>
    <w:p w:rsidR="004A6F08" w:rsidRDefault="004A6F08">
      <w:r>
        <w:rPr>
          <w:rFonts w:hint="eastAsia"/>
        </w:rPr>
        <w:t>場所：第</w:t>
      </w:r>
      <w:r>
        <w:rPr>
          <w:rFonts w:hint="eastAsia"/>
        </w:rPr>
        <w:t>5</w:t>
      </w:r>
      <w:r>
        <w:rPr>
          <w:rFonts w:hint="eastAsia"/>
        </w:rPr>
        <w:t>教室</w:t>
      </w:r>
    </w:p>
    <w:p w:rsidR="004A6F08" w:rsidRDefault="004A6F08"/>
    <w:p w:rsidR="004A6F08" w:rsidRPr="005522DF" w:rsidRDefault="004A6F08" w:rsidP="004A6F08">
      <w:pPr>
        <w:rPr>
          <w:b/>
        </w:rPr>
      </w:pPr>
      <w:r w:rsidRPr="005522DF">
        <w:rPr>
          <w:rFonts w:hint="eastAsia"/>
          <w:b/>
        </w:rPr>
        <w:t>1</w:t>
      </w:r>
      <w:r w:rsidRPr="005522DF">
        <w:rPr>
          <w:rFonts w:hint="eastAsia"/>
          <w:b/>
        </w:rPr>
        <w:t>．本時の単元</w:t>
      </w:r>
    </w:p>
    <w:p w:rsidR="004A6F08" w:rsidRDefault="004A6F08" w:rsidP="001E77AA">
      <w:pPr>
        <w:ind w:firstLineChars="100" w:firstLine="210"/>
      </w:pPr>
      <w:r>
        <w:rPr>
          <w:rFonts w:hint="eastAsia"/>
        </w:rPr>
        <w:t>波動　－光波―</w:t>
      </w:r>
    </w:p>
    <w:p w:rsidR="004A6F08" w:rsidRPr="005522DF" w:rsidRDefault="004A6F08" w:rsidP="004A6F08">
      <w:pPr>
        <w:rPr>
          <w:b/>
        </w:rPr>
      </w:pPr>
      <w:r w:rsidRPr="005522DF">
        <w:rPr>
          <w:rFonts w:hint="eastAsia"/>
          <w:b/>
        </w:rPr>
        <w:t>2</w:t>
      </w:r>
      <w:r w:rsidRPr="005522DF">
        <w:rPr>
          <w:rFonts w:hint="eastAsia"/>
          <w:b/>
        </w:rPr>
        <w:t>．本時の</w:t>
      </w:r>
      <w:r w:rsidR="00265227" w:rsidRPr="005522DF">
        <w:rPr>
          <w:rFonts w:hint="eastAsia"/>
          <w:b/>
        </w:rPr>
        <w:t>教材</w:t>
      </w:r>
      <w:r w:rsidR="00A132DF" w:rsidRPr="005522DF">
        <w:rPr>
          <w:rFonts w:hint="eastAsia"/>
          <w:b/>
        </w:rPr>
        <w:t>観</w:t>
      </w:r>
    </w:p>
    <w:p w:rsidR="00587639" w:rsidRDefault="00265227" w:rsidP="00587639">
      <w:pPr>
        <w:ind w:firstLineChars="100" w:firstLine="210"/>
      </w:pPr>
      <w:r>
        <w:rPr>
          <w:rFonts w:hint="eastAsia"/>
        </w:rPr>
        <w:t>前回までに波動である、波の性質、音波について学習した。本時は波長の長さによる色</w:t>
      </w:r>
      <w:r w:rsidR="001E77AA">
        <w:rPr>
          <w:rFonts w:hint="eastAsia"/>
        </w:rPr>
        <w:t>と</w:t>
      </w:r>
      <w:r>
        <w:rPr>
          <w:rFonts w:hint="eastAsia"/>
        </w:rPr>
        <w:t>ガラスによる屈折率について学習する。</w:t>
      </w:r>
      <w:r w:rsidR="00587639">
        <w:rPr>
          <w:rFonts w:hint="eastAsia"/>
        </w:rPr>
        <w:t>今回は</w:t>
      </w:r>
      <w:r w:rsidR="001E77AA">
        <w:rPr>
          <w:rFonts w:hint="eastAsia"/>
        </w:rPr>
        <w:t>身近にある蛍光</w:t>
      </w:r>
      <w:r w:rsidR="008C027B">
        <w:rPr>
          <w:rFonts w:hint="eastAsia"/>
        </w:rPr>
        <w:t>を利用して輝く物質を紹介し、なぜ光るのか？という疑問をもたせて原理を説明し、生徒の印象に残りかつ興味をひくようブラックライトを用いた実験を行う。</w:t>
      </w:r>
      <w:r w:rsidR="00587639">
        <w:rPr>
          <w:rFonts w:hint="eastAsia"/>
        </w:rPr>
        <w:t>その後、エネルギーと関連づけた公式と、今までに学んだ公式を取り入れて、波長とエネルギーの関係を考える。</w:t>
      </w:r>
    </w:p>
    <w:p w:rsidR="001E77AA" w:rsidRPr="005522DF" w:rsidRDefault="001E77AA" w:rsidP="004A6F08">
      <w:pPr>
        <w:rPr>
          <w:b/>
        </w:rPr>
      </w:pPr>
      <w:r w:rsidRPr="005522DF">
        <w:rPr>
          <w:rFonts w:hint="eastAsia"/>
          <w:b/>
        </w:rPr>
        <w:t>3</w:t>
      </w:r>
      <w:r w:rsidRPr="005522DF">
        <w:rPr>
          <w:rFonts w:hint="eastAsia"/>
          <w:b/>
        </w:rPr>
        <w:t>．本時の生徒観</w:t>
      </w:r>
    </w:p>
    <w:p w:rsidR="001E77AA" w:rsidRDefault="001E77AA" w:rsidP="004A6F08">
      <w:r>
        <w:rPr>
          <w:rFonts w:hint="eastAsia"/>
        </w:rPr>
        <w:t xml:space="preserve">　</w:t>
      </w:r>
      <w:r w:rsidR="00472E58">
        <w:rPr>
          <w:rFonts w:hint="eastAsia"/>
        </w:rPr>
        <w:t>生徒は波については波の単元の範囲を</w:t>
      </w:r>
      <w:r w:rsidR="008C027B">
        <w:rPr>
          <w:rFonts w:hint="eastAsia"/>
        </w:rPr>
        <w:t>半分以上</w:t>
      </w:r>
      <w:r w:rsidR="00472E58">
        <w:rPr>
          <w:rFonts w:hint="eastAsia"/>
        </w:rPr>
        <w:t>(</w:t>
      </w:r>
      <w:r w:rsidR="00472E58">
        <w:rPr>
          <w:rFonts w:hint="eastAsia"/>
        </w:rPr>
        <w:t>音波、光の反射、屈折など</w:t>
      </w:r>
      <w:r w:rsidR="00472E58">
        <w:rPr>
          <w:rFonts w:hint="eastAsia"/>
        </w:rPr>
        <w:t>)</w:t>
      </w:r>
      <w:r w:rsidR="008C027B">
        <w:rPr>
          <w:rFonts w:hint="eastAsia"/>
        </w:rPr>
        <w:t>すでに学んでいる</w:t>
      </w:r>
      <w:r w:rsidR="00587639">
        <w:rPr>
          <w:rFonts w:hint="eastAsia"/>
        </w:rPr>
        <w:t>。</w:t>
      </w:r>
      <w:r w:rsidR="00A132DF">
        <w:rPr>
          <w:rFonts w:hint="eastAsia"/>
        </w:rPr>
        <w:t>光の色については理解していない。</w:t>
      </w:r>
    </w:p>
    <w:p w:rsidR="00A132DF" w:rsidRPr="005522DF" w:rsidRDefault="00A132DF" w:rsidP="004A6F08">
      <w:pPr>
        <w:rPr>
          <w:b/>
        </w:rPr>
      </w:pPr>
      <w:r w:rsidRPr="005522DF">
        <w:rPr>
          <w:rFonts w:hint="eastAsia"/>
          <w:b/>
        </w:rPr>
        <w:t>4</w:t>
      </w:r>
      <w:r w:rsidRPr="005522DF">
        <w:rPr>
          <w:rFonts w:hint="eastAsia"/>
          <w:b/>
        </w:rPr>
        <w:t>．本時の指導観</w:t>
      </w:r>
    </w:p>
    <w:p w:rsidR="00A132DF" w:rsidRDefault="00A132DF" w:rsidP="004A6F08">
      <w:r>
        <w:rPr>
          <w:rFonts w:hint="eastAsia"/>
        </w:rPr>
        <w:t xml:space="preserve">　物理を楽しんで、興味をもってもらえるような指導をしたい。</w:t>
      </w:r>
    </w:p>
    <w:p w:rsidR="00A132DF" w:rsidRDefault="00A132DF" w:rsidP="004A6F08">
      <w:r>
        <w:rPr>
          <w:rFonts w:hint="eastAsia"/>
        </w:rPr>
        <w:t>印象的な実験を行い、波長による色を今まで習った公</w:t>
      </w:r>
      <w:r w:rsidR="00472E58">
        <w:rPr>
          <w:rFonts w:hint="eastAsia"/>
        </w:rPr>
        <w:t>式を振り返り、波長とエネルギーの関係を発展的に学び、</w:t>
      </w:r>
      <w:r>
        <w:rPr>
          <w:rFonts w:hint="eastAsia"/>
        </w:rPr>
        <w:t>つながりを持って</w:t>
      </w:r>
      <w:r w:rsidRPr="00387382">
        <w:rPr>
          <w:rFonts w:hint="eastAsia"/>
          <w:strike/>
          <w:color w:val="FF0000"/>
        </w:rPr>
        <w:t>覚えて</w:t>
      </w:r>
      <w:r>
        <w:rPr>
          <w:rFonts w:hint="eastAsia"/>
        </w:rPr>
        <w:t>もらうことを目的としている。また身近に起こっている現象の原理は今日学んだことが起こって見えていることなのだとうことも理解してもらいたい。</w:t>
      </w:r>
    </w:p>
    <w:p w:rsidR="00A132DF" w:rsidRPr="005522DF" w:rsidRDefault="00A132DF" w:rsidP="004A6F08">
      <w:pPr>
        <w:rPr>
          <w:b/>
        </w:rPr>
      </w:pPr>
      <w:r w:rsidRPr="005522DF">
        <w:rPr>
          <w:rFonts w:hint="eastAsia"/>
          <w:b/>
        </w:rPr>
        <w:t>5</w:t>
      </w:r>
      <w:r w:rsidRPr="005522DF">
        <w:rPr>
          <w:rFonts w:hint="eastAsia"/>
          <w:b/>
        </w:rPr>
        <w:t>．本時の目標</w:t>
      </w:r>
    </w:p>
    <w:p w:rsidR="00A132DF" w:rsidRDefault="00A132DF" w:rsidP="004A6F08">
      <w:r>
        <w:rPr>
          <w:rFonts w:hint="eastAsia"/>
        </w:rPr>
        <w:t>・光の波長と色について覚えてもらう</w:t>
      </w:r>
      <w:r w:rsidR="00B875C3">
        <w:rPr>
          <w:rFonts w:hint="eastAsia"/>
        </w:rPr>
        <w:t>。</w:t>
      </w:r>
    </w:p>
    <w:p w:rsidR="00A132DF" w:rsidRPr="00A132DF" w:rsidRDefault="00A132DF" w:rsidP="004A6F08">
      <w:r>
        <w:rPr>
          <w:rFonts w:hint="eastAsia"/>
        </w:rPr>
        <w:t>・</w:t>
      </w:r>
      <w:r w:rsidR="00B875C3">
        <w:rPr>
          <w:rFonts w:hint="eastAsia"/>
        </w:rPr>
        <w:t>スペクトルについて用語を覚え目には見えない光、見える光</w:t>
      </w:r>
      <w:r w:rsidR="00B875C3">
        <w:rPr>
          <w:rFonts w:hint="eastAsia"/>
        </w:rPr>
        <w:t>(</w:t>
      </w:r>
      <w:r w:rsidR="00B875C3">
        <w:rPr>
          <w:rFonts w:hint="eastAsia"/>
        </w:rPr>
        <w:t>可視光線</w:t>
      </w:r>
      <w:r w:rsidR="00B875C3">
        <w:rPr>
          <w:rFonts w:hint="eastAsia"/>
        </w:rPr>
        <w:t>)</w:t>
      </w:r>
      <w:r w:rsidR="00B875C3">
        <w:rPr>
          <w:rFonts w:hint="eastAsia"/>
        </w:rPr>
        <w:t>を理解してもらう。</w:t>
      </w:r>
    </w:p>
    <w:p w:rsidR="00A132DF" w:rsidRPr="005522DF" w:rsidRDefault="00B875C3" w:rsidP="004A6F08">
      <w:pPr>
        <w:rPr>
          <w:b/>
        </w:rPr>
      </w:pPr>
      <w:r w:rsidRPr="005522DF">
        <w:rPr>
          <w:rFonts w:hint="eastAsia"/>
          <w:b/>
        </w:rPr>
        <w:t>6</w:t>
      </w:r>
      <w:r w:rsidRPr="005522DF">
        <w:rPr>
          <w:rFonts w:hint="eastAsia"/>
          <w:b/>
        </w:rPr>
        <w:t>．本時の準備物</w:t>
      </w:r>
    </w:p>
    <w:p w:rsidR="00B875C3" w:rsidRDefault="00B875C3" w:rsidP="004A6F08">
      <w:r>
        <w:rPr>
          <w:rFonts w:hint="eastAsia"/>
        </w:rPr>
        <w:t xml:space="preserve">　ブラックライト、透明使い捨てコップ、ビタミンＢ</w:t>
      </w:r>
      <w:r>
        <w:rPr>
          <w:rFonts w:hint="eastAsia"/>
        </w:rPr>
        <w:t>2</w:t>
      </w:r>
      <w:r>
        <w:rPr>
          <w:rFonts w:hint="eastAsia"/>
        </w:rPr>
        <w:t>の含まれたドリンク、お札、光石、蛍光ペン、洗剤、</w:t>
      </w:r>
      <w:r w:rsidR="00F26926">
        <w:rPr>
          <w:rFonts w:hint="eastAsia"/>
        </w:rPr>
        <w:t>筆、紙、</w:t>
      </w:r>
      <w:r>
        <w:rPr>
          <w:rFonts w:hint="eastAsia"/>
        </w:rPr>
        <w:t>延長コード</w:t>
      </w:r>
    </w:p>
    <w:p w:rsidR="005522DF" w:rsidRDefault="005522DF" w:rsidP="004A6F08"/>
    <w:p w:rsidR="005522DF" w:rsidRDefault="005522DF" w:rsidP="004A6F08"/>
    <w:p w:rsidR="005522DF" w:rsidRDefault="005522DF" w:rsidP="004A6F08"/>
    <w:p w:rsidR="005522DF" w:rsidRDefault="005522DF" w:rsidP="004A6F08"/>
    <w:p w:rsidR="005522DF" w:rsidRDefault="005522DF" w:rsidP="004A6F08"/>
    <w:p w:rsidR="00785BEE" w:rsidRDefault="00B875C3" w:rsidP="004A6F08">
      <w:r>
        <w:rPr>
          <w:rFonts w:hint="eastAsia"/>
        </w:rPr>
        <w:t>7</w:t>
      </w:r>
      <w:r w:rsidR="005522DF">
        <w:rPr>
          <w:rFonts w:hint="eastAsia"/>
        </w:rPr>
        <w:t>．本時の展開計表</w:t>
      </w:r>
    </w:p>
    <w:tbl>
      <w:tblPr>
        <w:tblW w:w="8505" w:type="dxa"/>
        <w:tblInd w:w="99" w:type="dxa"/>
        <w:tblBorders>
          <w:top w:val="double" w:sz="4" w:space="0" w:color="auto"/>
          <w:insideV w:val="thickThinSmallGap" w:sz="24" w:space="0" w:color="auto"/>
        </w:tblBorders>
        <w:tblCellMar>
          <w:left w:w="99" w:type="dxa"/>
          <w:right w:w="99" w:type="dxa"/>
        </w:tblCellMar>
        <w:tblLook w:val="04A0" w:firstRow="1" w:lastRow="0" w:firstColumn="1" w:lastColumn="0" w:noHBand="0" w:noVBand="1"/>
      </w:tblPr>
      <w:tblGrid>
        <w:gridCol w:w="851"/>
        <w:gridCol w:w="1559"/>
        <w:gridCol w:w="2835"/>
        <w:gridCol w:w="1843"/>
        <w:gridCol w:w="1417"/>
      </w:tblGrid>
      <w:tr w:rsidR="00785BEE" w:rsidRPr="006A53ED" w:rsidTr="005522DF">
        <w:trPr>
          <w:trHeight w:val="270"/>
        </w:trPr>
        <w:tc>
          <w:tcPr>
            <w:tcW w:w="851"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r w:rsidRPr="006A53ED">
              <w:rPr>
                <w:rFonts w:ascii="ＭＳ Ｐゴシック" w:eastAsia="ＭＳ Ｐゴシック" w:hAnsi="ＭＳ Ｐゴシック" w:cs="ＭＳ Ｐゴシック" w:hint="eastAsia"/>
                <w:color w:val="000000"/>
                <w:kern w:val="0"/>
                <w:sz w:val="22"/>
              </w:rPr>
              <w:t>段階</w:t>
            </w: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r w:rsidRPr="006A53ED">
              <w:rPr>
                <w:rFonts w:ascii="ＭＳ Ｐゴシック" w:eastAsia="ＭＳ Ｐゴシック" w:hAnsi="ＭＳ Ｐゴシック" w:cs="ＭＳ Ｐゴシック" w:hint="eastAsia"/>
                <w:color w:val="000000"/>
                <w:kern w:val="0"/>
                <w:sz w:val="22"/>
              </w:rPr>
              <w:t>学習内容</w:t>
            </w:r>
          </w:p>
        </w:tc>
        <w:tc>
          <w:tcPr>
            <w:tcW w:w="283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r w:rsidRPr="006A53ED">
              <w:rPr>
                <w:rFonts w:ascii="ＭＳ Ｐゴシック" w:eastAsia="ＭＳ Ｐゴシック" w:hAnsi="ＭＳ Ｐゴシック" w:cs="ＭＳ Ｐゴシック" w:hint="eastAsia"/>
                <w:color w:val="000000"/>
                <w:kern w:val="0"/>
                <w:sz w:val="22"/>
              </w:rPr>
              <w:t>教師の活動</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r w:rsidRPr="006A53ED">
              <w:rPr>
                <w:rFonts w:ascii="ＭＳ Ｐゴシック" w:eastAsia="ＭＳ Ｐゴシック" w:hAnsi="ＭＳ Ｐゴシック" w:cs="ＭＳ Ｐゴシック" w:hint="eastAsia"/>
                <w:color w:val="000000"/>
                <w:kern w:val="0"/>
                <w:sz w:val="22"/>
              </w:rPr>
              <w:t>生徒の活動</w:t>
            </w:r>
          </w:p>
        </w:tc>
        <w:tc>
          <w:tcPr>
            <w:tcW w:w="141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r w:rsidRPr="006A53ED">
              <w:rPr>
                <w:rFonts w:ascii="ＭＳ Ｐゴシック" w:eastAsia="ＭＳ Ｐゴシック" w:hAnsi="ＭＳ Ｐゴシック" w:cs="ＭＳ Ｐゴシック" w:hint="eastAsia"/>
                <w:color w:val="000000"/>
                <w:kern w:val="0"/>
                <w:sz w:val="22"/>
              </w:rPr>
              <w:t>留意点</w:t>
            </w:r>
          </w:p>
        </w:tc>
      </w:tr>
      <w:tr w:rsidR="00785BEE" w:rsidRPr="006A53ED" w:rsidTr="005522DF">
        <w:trPr>
          <w:trHeight w:val="270"/>
        </w:trPr>
        <w:tc>
          <w:tcPr>
            <w:tcW w:w="851" w:type="dxa"/>
            <w:tcBorders>
              <w:top w:val="single" w:sz="4" w:space="0" w:color="auto"/>
              <w:left w:val="single" w:sz="4" w:space="0" w:color="auto"/>
              <w:right w:val="single" w:sz="4" w:space="0" w:color="auto"/>
            </w:tcBorders>
            <w:shd w:val="clear" w:color="auto" w:fill="auto"/>
            <w:noWrap/>
            <w:vAlign w:val="center"/>
            <w:hideMark/>
          </w:tcPr>
          <w:p w:rsidR="00FE3E15" w:rsidRPr="006A53ED" w:rsidRDefault="00FE3E15" w:rsidP="006A53ED">
            <w:pPr>
              <w:widowControl/>
              <w:jc w:val="left"/>
              <w:rPr>
                <w:rFonts w:ascii="ＭＳ Ｐゴシック" w:eastAsia="ＭＳ Ｐゴシック" w:hAnsi="ＭＳ Ｐゴシック" w:cs="ＭＳ Ｐゴシック"/>
                <w:color w:val="000000"/>
                <w:kern w:val="0"/>
                <w:sz w:val="22"/>
              </w:rPr>
            </w:pPr>
          </w:p>
        </w:tc>
        <w:tc>
          <w:tcPr>
            <w:tcW w:w="1559" w:type="dxa"/>
            <w:tcBorders>
              <w:top w:val="single" w:sz="4" w:space="0" w:color="auto"/>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2835" w:type="dxa"/>
            <w:tcBorders>
              <w:top w:val="single" w:sz="4" w:space="0" w:color="auto"/>
              <w:left w:val="single" w:sz="4" w:space="0" w:color="auto"/>
              <w:right w:val="single" w:sz="4" w:space="0" w:color="auto"/>
            </w:tcBorders>
            <w:shd w:val="clear" w:color="auto" w:fill="auto"/>
            <w:noWrap/>
            <w:vAlign w:val="center"/>
            <w:hideMark/>
          </w:tcPr>
          <w:p w:rsidR="006A53ED" w:rsidRPr="006A53ED" w:rsidRDefault="00785BEE"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挨拶</w:t>
            </w:r>
          </w:p>
        </w:tc>
        <w:tc>
          <w:tcPr>
            <w:tcW w:w="1843" w:type="dxa"/>
            <w:tcBorders>
              <w:top w:val="single" w:sz="4" w:space="0" w:color="auto"/>
              <w:left w:val="single" w:sz="4" w:space="0" w:color="auto"/>
              <w:right w:val="single" w:sz="4" w:space="0" w:color="auto"/>
            </w:tcBorders>
            <w:shd w:val="clear" w:color="auto" w:fill="auto"/>
            <w:noWrap/>
            <w:vAlign w:val="center"/>
            <w:hideMark/>
          </w:tcPr>
          <w:p w:rsidR="006A53ED" w:rsidRPr="006A53ED" w:rsidRDefault="00785BEE"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挨拶</w:t>
            </w:r>
          </w:p>
        </w:tc>
        <w:tc>
          <w:tcPr>
            <w:tcW w:w="1417" w:type="dxa"/>
            <w:tcBorders>
              <w:top w:val="single" w:sz="4" w:space="0" w:color="auto"/>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r>
      <w:tr w:rsidR="00785BEE" w:rsidRPr="006A53ED" w:rsidTr="005522DF">
        <w:trPr>
          <w:trHeight w:val="270"/>
        </w:trPr>
        <w:tc>
          <w:tcPr>
            <w:tcW w:w="851" w:type="dxa"/>
            <w:tcBorders>
              <w:top w:val="nil"/>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1559" w:type="dxa"/>
            <w:tcBorders>
              <w:top w:val="nil"/>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2835" w:type="dxa"/>
            <w:tcBorders>
              <w:top w:val="nil"/>
              <w:left w:val="single" w:sz="4" w:space="0" w:color="auto"/>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プリント配布</w:t>
            </w:r>
          </w:p>
        </w:tc>
        <w:tc>
          <w:tcPr>
            <w:tcW w:w="1843" w:type="dxa"/>
            <w:tcBorders>
              <w:top w:val="nil"/>
              <w:left w:val="single" w:sz="4" w:space="0" w:color="auto"/>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プリントをまわす</w:t>
            </w:r>
          </w:p>
        </w:tc>
        <w:tc>
          <w:tcPr>
            <w:tcW w:w="1417" w:type="dxa"/>
            <w:tcBorders>
              <w:top w:val="nil"/>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r>
      <w:tr w:rsidR="00785BEE" w:rsidRPr="006A53ED" w:rsidTr="005522DF">
        <w:trPr>
          <w:trHeight w:val="270"/>
        </w:trPr>
        <w:tc>
          <w:tcPr>
            <w:tcW w:w="851" w:type="dxa"/>
            <w:tcBorders>
              <w:top w:val="nil"/>
              <w:left w:val="single" w:sz="4" w:space="0" w:color="auto"/>
              <w:right w:val="single" w:sz="4" w:space="0" w:color="auto"/>
            </w:tcBorders>
            <w:shd w:val="clear" w:color="auto" w:fill="auto"/>
            <w:noWrap/>
            <w:vAlign w:val="center"/>
            <w:hideMark/>
          </w:tcPr>
          <w:p w:rsidR="00FE3E15" w:rsidRPr="00FE3E15" w:rsidRDefault="00FE3E15" w:rsidP="00FE3E15">
            <w:pPr>
              <w:widowControl/>
              <w:jc w:val="left"/>
              <w:rPr>
                <w:rFonts w:ascii="ＭＳ Ｐゴシック" w:eastAsia="ＭＳ Ｐゴシック" w:hAnsi="ＭＳ Ｐゴシック" w:cs="ＭＳ Ｐゴシック"/>
                <w:color w:val="000000"/>
                <w:kern w:val="0"/>
                <w:sz w:val="22"/>
              </w:rPr>
            </w:pPr>
            <w:r w:rsidRPr="00FE3E15">
              <w:rPr>
                <w:rFonts w:ascii="ＭＳ Ｐゴシック" w:eastAsia="ＭＳ Ｐゴシック" w:hAnsi="ＭＳ Ｐゴシック" w:cs="ＭＳ Ｐゴシック" w:hint="eastAsia"/>
                <w:color w:val="000000"/>
                <w:kern w:val="0"/>
                <w:sz w:val="22"/>
              </w:rPr>
              <w:t>導入</w:t>
            </w:r>
          </w:p>
          <w:p w:rsidR="006A53ED" w:rsidRPr="006A53ED" w:rsidRDefault="00FE3E15" w:rsidP="00FE3E15">
            <w:pPr>
              <w:widowControl/>
              <w:jc w:val="left"/>
              <w:rPr>
                <w:rFonts w:ascii="ＭＳ Ｐゴシック" w:eastAsia="ＭＳ Ｐゴシック" w:hAnsi="ＭＳ Ｐゴシック" w:cs="ＭＳ Ｐゴシック"/>
                <w:color w:val="000000"/>
                <w:kern w:val="0"/>
                <w:sz w:val="22"/>
              </w:rPr>
            </w:pPr>
            <w:r w:rsidRPr="00FE3E15">
              <w:rPr>
                <w:rFonts w:ascii="ＭＳ Ｐゴシック" w:eastAsia="ＭＳ Ｐゴシック" w:hAnsi="ＭＳ Ｐゴシック" w:cs="ＭＳ Ｐゴシック" w:hint="eastAsia"/>
                <w:color w:val="000000"/>
                <w:kern w:val="0"/>
                <w:sz w:val="22"/>
              </w:rPr>
              <w:t>（</w:t>
            </w:r>
            <w:r w:rsidR="00726581">
              <w:rPr>
                <w:rFonts w:ascii="ＭＳ Ｐゴシック" w:eastAsia="ＭＳ Ｐゴシック" w:hAnsi="ＭＳ Ｐゴシック" w:cs="ＭＳ Ｐゴシック" w:hint="eastAsia"/>
                <w:color w:val="000000"/>
                <w:kern w:val="0"/>
                <w:sz w:val="22"/>
              </w:rPr>
              <w:t>2</w:t>
            </w:r>
            <w:r w:rsidRPr="00FE3E15">
              <w:rPr>
                <w:rFonts w:ascii="ＭＳ Ｐゴシック" w:eastAsia="ＭＳ Ｐゴシック" w:hAnsi="ＭＳ Ｐゴシック" w:cs="ＭＳ Ｐゴシック" w:hint="eastAsia"/>
                <w:color w:val="000000"/>
                <w:kern w:val="0"/>
                <w:sz w:val="22"/>
              </w:rPr>
              <w:t>分）</w:t>
            </w:r>
          </w:p>
        </w:tc>
        <w:tc>
          <w:tcPr>
            <w:tcW w:w="1559" w:type="dxa"/>
            <w:tcBorders>
              <w:top w:val="nil"/>
              <w:left w:val="single" w:sz="4" w:space="0" w:color="auto"/>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w:t>
            </w:r>
          </w:p>
        </w:tc>
        <w:tc>
          <w:tcPr>
            <w:tcW w:w="2835" w:type="dxa"/>
            <w:tcBorders>
              <w:top w:val="nil"/>
              <w:left w:val="single" w:sz="4" w:space="0" w:color="auto"/>
              <w:right w:val="single" w:sz="4" w:space="0" w:color="auto"/>
            </w:tcBorders>
            <w:shd w:val="clear" w:color="auto" w:fill="auto"/>
            <w:noWrap/>
            <w:vAlign w:val="center"/>
            <w:hideMark/>
          </w:tcPr>
          <w:p w:rsidR="006A53ED" w:rsidRDefault="00D57D09" w:rsidP="006A53ED">
            <w:pPr>
              <w:widowControl/>
              <w:jc w:val="left"/>
              <w:rPr>
                <w:rFonts w:ascii="ＭＳ Ｐゴシック" w:eastAsia="ＭＳ Ｐゴシック" w:hAnsi="ＭＳ Ｐゴシック" w:cs="ＭＳ Ｐゴシック"/>
                <w:color w:val="000000"/>
                <w:kern w:val="0"/>
                <w:sz w:val="22"/>
              </w:rPr>
            </w:pPr>
            <w:r w:rsidRPr="00D57D09">
              <w:rPr>
                <w:rFonts w:ascii="ＭＳ Ｐゴシック" w:eastAsia="ＭＳ Ｐゴシック" w:hAnsi="ＭＳ Ｐゴシック" w:cs="ＭＳ Ｐゴシック" w:hint="eastAsia"/>
                <w:color w:val="FF0000"/>
                <w:kern w:val="0"/>
                <w:sz w:val="22"/>
              </w:rPr>
              <w:t>（発問）</w:t>
            </w:r>
            <w:r w:rsidR="00785BEE">
              <w:rPr>
                <w:rFonts w:ascii="ＭＳ Ｐゴシック" w:eastAsia="ＭＳ Ｐゴシック" w:hAnsi="ＭＳ Ｐゴシック" w:cs="ＭＳ Ｐゴシック" w:hint="eastAsia"/>
                <w:color w:val="000000"/>
                <w:kern w:val="0"/>
                <w:sz w:val="22"/>
              </w:rPr>
              <w:t>「みなさん、これ知って</w:t>
            </w:r>
            <w:r w:rsidR="00F26926">
              <w:rPr>
                <w:rFonts w:ascii="ＭＳ Ｐゴシック" w:eastAsia="ＭＳ Ｐゴシック" w:hAnsi="ＭＳ Ｐゴシック" w:cs="ＭＳ Ｐゴシック" w:hint="eastAsia"/>
                <w:color w:val="000000"/>
                <w:kern w:val="0"/>
                <w:sz w:val="22"/>
              </w:rPr>
              <w:t>い</w:t>
            </w:r>
            <w:r w:rsidR="00785BEE">
              <w:rPr>
                <w:rFonts w:ascii="ＭＳ Ｐゴシック" w:eastAsia="ＭＳ Ｐゴシック" w:hAnsi="ＭＳ Ｐゴシック" w:cs="ＭＳ Ｐゴシック" w:hint="eastAsia"/>
                <w:color w:val="000000"/>
                <w:kern w:val="0"/>
                <w:sz w:val="22"/>
              </w:rPr>
              <w:t>ますか？」</w:t>
            </w:r>
          </w:p>
          <w:p w:rsidR="00785BEE" w:rsidRPr="006A53ED" w:rsidRDefault="00785BEE"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（蛍光ペンを掲げながら）</w:t>
            </w:r>
          </w:p>
        </w:tc>
        <w:tc>
          <w:tcPr>
            <w:tcW w:w="1843" w:type="dxa"/>
            <w:tcBorders>
              <w:top w:val="nil"/>
              <w:left w:val="single" w:sz="4" w:space="0" w:color="auto"/>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うなずき</w:t>
            </w:r>
          </w:p>
        </w:tc>
        <w:tc>
          <w:tcPr>
            <w:tcW w:w="1417" w:type="dxa"/>
            <w:tcBorders>
              <w:top w:val="nil"/>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r>
      <w:tr w:rsidR="00785BEE" w:rsidRPr="006A53ED" w:rsidTr="005522DF">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F26926" w:rsidRPr="006A53ED" w:rsidRDefault="00F26926" w:rsidP="006A53ED">
            <w:pPr>
              <w:widowControl/>
              <w:jc w:val="left"/>
              <w:rPr>
                <w:rFonts w:ascii="ＭＳ Ｐゴシック" w:eastAsia="ＭＳ Ｐゴシック" w:hAnsi="ＭＳ Ｐゴシック" w:cs="ＭＳ Ｐゴシック"/>
                <w:color w:val="000000"/>
                <w:kern w:val="0"/>
                <w:sz w:val="22"/>
              </w:rPr>
            </w:pP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F26926" w:rsidRPr="00F26926" w:rsidRDefault="00F26926" w:rsidP="00F26926">
            <w:pPr>
              <w:widowControl/>
              <w:jc w:val="left"/>
              <w:rPr>
                <w:rFonts w:ascii="ＭＳ Ｐゴシック" w:eastAsia="ＭＳ Ｐゴシック" w:hAnsi="ＭＳ Ｐゴシック" w:cs="ＭＳ Ｐゴシック"/>
                <w:color w:val="000000"/>
                <w:kern w:val="0"/>
                <w:sz w:val="22"/>
              </w:rPr>
            </w:pPr>
            <w:r w:rsidRPr="00F26926">
              <w:rPr>
                <w:rFonts w:ascii="ＭＳ Ｐゴシック" w:eastAsia="ＭＳ Ｐゴシック" w:hAnsi="ＭＳ Ｐゴシック" w:cs="ＭＳ Ｐゴシック" w:hint="eastAsia"/>
                <w:color w:val="000000"/>
                <w:kern w:val="0"/>
                <w:sz w:val="22"/>
              </w:rPr>
              <w:t>「蛍光」って、光っている、というイメージをもって</w:t>
            </w:r>
            <w:r>
              <w:rPr>
                <w:rFonts w:ascii="ＭＳ Ｐゴシック" w:eastAsia="ＭＳ Ｐゴシック" w:hAnsi="ＭＳ Ｐゴシック" w:cs="ＭＳ Ｐゴシック" w:hint="eastAsia"/>
                <w:color w:val="000000"/>
                <w:kern w:val="0"/>
                <w:sz w:val="22"/>
              </w:rPr>
              <w:t>いる人が多いの</w:t>
            </w:r>
            <w:r w:rsidRPr="00F26926">
              <w:rPr>
                <w:rFonts w:ascii="ＭＳ Ｐゴシック" w:eastAsia="ＭＳ Ｐゴシック" w:hAnsi="ＭＳ Ｐゴシック" w:cs="ＭＳ Ｐゴシック" w:hint="eastAsia"/>
                <w:color w:val="000000"/>
                <w:kern w:val="0"/>
                <w:sz w:val="22"/>
              </w:rPr>
              <w:t>ではないでしょうか？</w:t>
            </w:r>
          </w:p>
          <w:p w:rsidR="006A53ED" w:rsidRDefault="00F26926" w:rsidP="00F26926">
            <w:pPr>
              <w:widowControl/>
              <w:jc w:val="left"/>
              <w:rPr>
                <w:rFonts w:ascii="ＭＳ Ｐゴシック" w:eastAsia="ＭＳ Ｐゴシック" w:hAnsi="ＭＳ Ｐゴシック" w:cs="ＭＳ Ｐゴシック"/>
                <w:color w:val="000000"/>
                <w:kern w:val="0"/>
                <w:sz w:val="22"/>
              </w:rPr>
            </w:pPr>
            <w:r w:rsidRPr="00F26926">
              <w:rPr>
                <w:rFonts w:ascii="ＭＳ Ｐゴシック" w:eastAsia="ＭＳ Ｐゴシック" w:hAnsi="ＭＳ Ｐゴシック" w:cs="ＭＳ Ｐゴシック" w:hint="eastAsia"/>
                <w:color w:val="000000"/>
                <w:kern w:val="0"/>
                <w:sz w:val="22"/>
              </w:rPr>
              <w:t>しかし、これ実際光って</w:t>
            </w:r>
            <w:r>
              <w:rPr>
                <w:rFonts w:ascii="ＭＳ Ｐゴシック" w:eastAsia="ＭＳ Ｐゴシック" w:hAnsi="ＭＳ Ｐゴシック" w:cs="ＭＳ Ｐゴシック" w:hint="eastAsia"/>
                <w:color w:val="000000"/>
                <w:kern w:val="0"/>
                <w:sz w:val="22"/>
              </w:rPr>
              <w:t>い</w:t>
            </w:r>
            <w:r w:rsidRPr="00F26926">
              <w:rPr>
                <w:rFonts w:ascii="ＭＳ Ｐゴシック" w:eastAsia="ＭＳ Ｐゴシック" w:hAnsi="ＭＳ Ｐゴシック" w:cs="ＭＳ Ｐゴシック" w:hint="eastAsia"/>
                <w:color w:val="000000"/>
                <w:kern w:val="0"/>
                <w:sz w:val="22"/>
              </w:rPr>
              <w:t>ますか？</w:t>
            </w:r>
          </w:p>
          <w:p w:rsidR="00FC6B64" w:rsidRPr="006A53ED" w:rsidRDefault="00FC6B64" w:rsidP="00F2692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（蛍光ペンで書いた紙をみせながら）</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蛍光に関心をもちだす</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r>
      <w:tr w:rsidR="00785BEE" w:rsidRPr="006A53ED" w:rsidTr="005522DF">
        <w:trPr>
          <w:trHeight w:val="270"/>
        </w:trPr>
        <w:tc>
          <w:tcPr>
            <w:tcW w:w="851" w:type="dxa"/>
            <w:tcBorders>
              <w:top w:val="single" w:sz="4" w:space="0" w:color="auto"/>
              <w:left w:val="single" w:sz="4" w:space="0" w:color="auto"/>
              <w:bottom w:val="nil"/>
              <w:right w:val="single" w:sz="4" w:space="0" w:color="auto"/>
            </w:tcBorders>
            <w:shd w:val="clear" w:color="auto" w:fill="auto"/>
            <w:noWrap/>
            <w:vAlign w:val="center"/>
            <w:hideMark/>
          </w:tcPr>
          <w:p w:rsid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展開Ⅰ</w:t>
            </w:r>
          </w:p>
          <w:p w:rsidR="00FE3E15" w:rsidRP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726581">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hint="eastAsia"/>
                <w:color w:val="000000"/>
                <w:kern w:val="0"/>
                <w:sz w:val="22"/>
              </w:rPr>
              <w:t>分）</w:t>
            </w:r>
          </w:p>
        </w:tc>
        <w:tc>
          <w:tcPr>
            <w:tcW w:w="1559" w:type="dxa"/>
            <w:tcBorders>
              <w:top w:val="single" w:sz="4" w:space="0" w:color="auto"/>
              <w:left w:val="single" w:sz="4" w:space="0" w:color="auto"/>
              <w:bottom w:val="nil"/>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「蛍光」の原理を学習する</w:t>
            </w:r>
          </w:p>
        </w:tc>
        <w:tc>
          <w:tcPr>
            <w:tcW w:w="2835" w:type="dxa"/>
            <w:tcBorders>
              <w:top w:val="single" w:sz="4" w:space="0" w:color="auto"/>
              <w:left w:val="single" w:sz="4" w:space="0" w:color="auto"/>
              <w:bottom w:val="nil"/>
              <w:right w:val="single" w:sz="4" w:space="0" w:color="auto"/>
            </w:tcBorders>
            <w:shd w:val="clear" w:color="auto" w:fill="auto"/>
            <w:noWrap/>
            <w:vAlign w:val="center"/>
            <w:hideMark/>
          </w:tcPr>
          <w:p w:rsid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「そもそも蛍光ってどう現象なのでしょうか？」</w:t>
            </w:r>
          </w:p>
          <w:p w:rsidR="00F26926" w:rsidRPr="00F26926" w:rsidRDefault="00F26926" w:rsidP="006A53ED">
            <w:pPr>
              <w:widowControl/>
              <w:jc w:val="left"/>
              <w:rPr>
                <w:rFonts w:ascii="ＭＳ Ｐゴシック" w:eastAsia="ＭＳ Ｐゴシック" w:hAnsi="ＭＳ Ｐゴシック" w:cs="ＭＳ Ｐゴシック"/>
                <w:color w:val="000000"/>
                <w:kern w:val="0"/>
                <w:sz w:val="22"/>
              </w:rPr>
            </w:pPr>
          </w:p>
          <w:p w:rsidR="00F26926"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蛍光とは</w:t>
            </w:r>
          </w:p>
          <w:p w:rsidR="00F26926"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蛍光の説明図を番所</w:t>
            </w: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rsidR="00BD1BFD"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生徒の反応予想</w:t>
            </w:r>
          </w:p>
          <w:p w:rsidR="00BD1BFD"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「蛍の光と同じ原理」</w:t>
            </w:r>
          </w:p>
          <w:p w:rsidR="00BD1BFD"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「暗いと光るもの」</w:t>
            </w:r>
          </w:p>
          <w:p w:rsidR="00BD1BFD"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「光をためて暗いと光る」</w:t>
            </w: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開始時に配られたプリントに書き込んでいく</w:t>
            </w:r>
          </w:p>
        </w:tc>
        <w:tc>
          <w:tcPr>
            <w:tcW w:w="1417" w:type="dxa"/>
            <w:tcBorders>
              <w:top w:val="single" w:sz="4" w:space="0" w:color="auto"/>
              <w:left w:val="single" w:sz="4" w:space="0" w:color="auto"/>
              <w:bottom w:val="nil"/>
              <w:right w:val="single" w:sz="4" w:space="0" w:color="auto"/>
            </w:tcBorders>
            <w:shd w:val="clear" w:color="auto" w:fill="auto"/>
            <w:noWrap/>
            <w:vAlign w:val="center"/>
            <w:hideMark/>
          </w:tcPr>
          <w:p w:rsidR="006A53ED" w:rsidRPr="006A53ED" w:rsidRDefault="00F26926"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板書をしながら、説明をしていく</w:t>
            </w:r>
          </w:p>
        </w:tc>
      </w:tr>
      <w:tr w:rsidR="00785BEE" w:rsidRPr="006A53ED" w:rsidTr="005522DF">
        <w:trPr>
          <w:trHeight w:val="270"/>
        </w:trPr>
        <w:tc>
          <w:tcPr>
            <w:tcW w:w="851" w:type="dxa"/>
            <w:tcBorders>
              <w:top w:val="nil"/>
              <w:left w:val="single" w:sz="4" w:space="0" w:color="auto"/>
              <w:right w:val="single" w:sz="4" w:space="0" w:color="auto"/>
            </w:tcBorders>
            <w:shd w:val="clear" w:color="auto" w:fill="auto"/>
            <w:noWrap/>
            <w:vAlign w:val="center"/>
            <w:hideMark/>
          </w:tcPr>
          <w:p w:rsidR="00FE3E15" w:rsidRPr="006A53ED" w:rsidRDefault="00FE3E15" w:rsidP="006A53ED">
            <w:pPr>
              <w:widowControl/>
              <w:jc w:val="left"/>
              <w:rPr>
                <w:rFonts w:ascii="ＭＳ Ｐゴシック" w:eastAsia="ＭＳ Ｐゴシック" w:hAnsi="ＭＳ Ｐゴシック" w:cs="ＭＳ Ｐゴシック"/>
                <w:color w:val="000000"/>
                <w:kern w:val="0"/>
                <w:sz w:val="22"/>
              </w:rPr>
            </w:pPr>
          </w:p>
        </w:tc>
        <w:tc>
          <w:tcPr>
            <w:tcW w:w="1559" w:type="dxa"/>
            <w:tcBorders>
              <w:top w:val="nil"/>
              <w:left w:val="single" w:sz="4" w:space="0" w:color="auto"/>
              <w:right w:val="single" w:sz="4" w:space="0" w:color="auto"/>
            </w:tcBorders>
            <w:shd w:val="clear" w:color="auto" w:fill="auto"/>
            <w:noWrap/>
            <w:vAlign w:val="center"/>
            <w:hideMark/>
          </w:tcPr>
          <w:p w:rsidR="006A53ED" w:rsidRP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蛍光を実際に体験してもらうためのブラックライトを用いた実験</w:t>
            </w:r>
          </w:p>
        </w:tc>
        <w:tc>
          <w:tcPr>
            <w:tcW w:w="2835" w:type="dxa"/>
            <w:tcBorders>
              <w:top w:val="nil"/>
              <w:left w:val="single" w:sz="4" w:space="0" w:color="auto"/>
              <w:right w:val="single" w:sz="4" w:space="0" w:color="auto"/>
            </w:tcBorders>
            <w:shd w:val="clear" w:color="auto" w:fill="auto"/>
            <w:noWrap/>
            <w:vAlign w:val="center"/>
            <w:hideMark/>
          </w:tcPr>
          <w:p w:rsidR="00FC6B64"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生徒を前に呼ぶ</w:t>
            </w:r>
          </w:p>
          <w:p w:rsidR="00FC6B64" w:rsidRDefault="00FC6B64" w:rsidP="006A53ED">
            <w:pPr>
              <w:widowControl/>
              <w:jc w:val="left"/>
              <w:rPr>
                <w:rFonts w:ascii="ＭＳ Ｐゴシック" w:eastAsia="ＭＳ Ｐゴシック" w:hAnsi="ＭＳ Ｐゴシック" w:cs="ＭＳ Ｐゴシック"/>
                <w:color w:val="000000"/>
                <w:kern w:val="0"/>
                <w:sz w:val="22"/>
              </w:rPr>
            </w:pPr>
          </w:p>
          <w:p w:rsidR="00FC6B64" w:rsidRPr="00FC6B64"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実験をセッティング</w:t>
            </w:r>
          </w:p>
        </w:tc>
        <w:tc>
          <w:tcPr>
            <w:tcW w:w="1843" w:type="dxa"/>
            <w:tcBorders>
              <w:top w:val="nil"/>
              <w:left w:val="single" w:sz="4" w:space="0" w:color="auto"/>
              <w:right w:val="single" w:sz="4" w:space="0" w:color="auto"/>
            </w:tcBorders>
            <w:shd w:val="clear" w:color="auto" w:fill="auto"/>
            <w:noWrap/>
            <w:vAlign w:val="center"/>
            <w:hideMark/>
          </w:tcPr>
          <w:p w:rsidR="006A53ED" w:rsidRP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前へいく</w:t>
            </w:r>
          </w:p>
        </w:tc>
        <w:tc>
          <w:tcPr>
            <w:tcW w:w="1417" w:type="dxa"/>
            <w:tcBorders>
              <w:top w:val="nil"/>
              <w:left w:val="single" w:sz="4" w:space="0" w:color="auto"/>
              <w:right w:val="single" w:sz="4" w:space="0" w:color="auto"/>
            </w:tcBorders>
            <w:shd w:val="clear" w:color="auto" w:fill="auto"/>
            <w:noWrap/>
            <w:vAlign w:val="center"/>
            <w:hideMark/>
          </w:tcPr>
          <w:p w:rsidR="006A53ED" w:rsidRP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実験道具に生徒たちが触らないようによく注意する</w:t>
            </w:r>
          </w:p>
        </w:tc>
      </w:tr>
      <w:tr w:rsidR="00785BEE" w:rsidRPr="006A53ED" w:rsidTr="005522DF">
        <w:trPr>
          <w:trHeight w:val="270"/>
        </w:trPr>
        <w:tc>
          <w:tcPr>
            <w:tcW w:w="851" w:type="dxa"/>
            <w:tcBorders>
              <w:top w:val="nil"/>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1559" w:type="dxa"/>
            <w:tcBorders>
              <w:top w:val="nil"/>
              <w:left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2835" w:type="dxa"/>
            <w:tcBorders>
              <w:top w:val="nil"/>
              <w:left w:val="single" w:sz="4" w:space="0" w:color="auto"/>
              <w:right w:val="single" w:sz="4" w:space="0" w:color="auto"/>
            </w:tcBorders>
            <w:shd w:val="clear" w:color="auto" w:fill="auto"/>
            <w:noWrap/>
            <w:vAlign w:val="center"/>
            <w:hideMark/>
          </w:tcPr>
          <w:p w:rsid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先ほどの蛍光ペンで書いた紙をブラックライト下にもっていき、蛍光灯のときと違って、光っていることを確認</w:t>
            </w:r>
          </w:p>
          <w:p w:rsidR="00FC6B64"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lastRenderedPageBreak/>
              <w:t>先ほどの原理の説明を視覚的に感じてもらう</w:t>
            </w:r>
          </w:p>
          <w:p w:rsidR="00FC6B64" w:rsidRP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続いて、栄養ドリンク、光石を見せていく</w:t>
            </w:r>
          </w:p>
        </w:tc>
        <w:tc>
          <w:tcPr>
            <w:tcW w:w="1843" w:type="dxa"/>
            <w:tcBorders>
              <w:top w:val="nil"/>
              <w:left w:val="single" w:sz="4" w:space="0" w:color="auto"/>
              <w:right w:val="single" w:sz="4" w:space="0" w:color="auto"/>
            </w:tcBorders>
            <w:shd w:val="clear" w:color="auto" w:fill="auto"/>
            <w:noWrap/>
            <w:vAlign w:val="center"/>
            <w:hideMark/>
          </w:tcPr>
          <w:p w:rsid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lastRenderedPageBreak/>
              <w:t>見て、観察する</w:t>
            </w:r>
          </w:p>
          <w:p w:rsidR="00FC6B64" w:rsidRP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原理を頭に置きながら、蛍光を理解する</w:t>
            </w:r>
          </w:p>
        </w:tc>
        <w:tc>
          <w:tcPr>
            <w:tcW w:w="1417" w:type="dxa"/>
            <w:tcBorders>
              <w:top w:val="nil"/>
              <w:left w:val="single" w:sz="4" w:space="0" w:color="auto"/>
              <w:right w:val="single" w:sz="4" w:space="0" w:color="auto"/>
            </w:tcBorders>
            <w:shd w:val="clear" w:color="auto" w:fill="auto"/>
            <w:noWrap/>
            <w:vAlign w:val="center"/>
            <w:hideMark/>
          </w:tcPr>
          <w:p w:rsidR="006A53ED" w:rsidRP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ブラックライトを長時間使用すると、人体に影響が</w:t>
            </w:r>
            <w:r>
              <w:rPr>
                <w:rFonts w:ascii="ＭＳ Ｐゴシック" w:eastAsia="ＭＳ Ｐゴシック" w:hAnsi="ＭＳ Ｐゴシック" w:cs="ＭＳ Ｐゴシック" w:hint="eastAsia"/>
                <w:color w:val="000000"/>
                <w:kern w:val="0"/>
                <w:sz w:val="22"/>
              </w:rPr>
              <w:lastRenderedPageBreak/>
              <w:t>起きるため短めに、ブラックライトを消す。</w:t>
            </w:r>
          </w:p>
        </w:tc>
      </w:tr>
      <w:tr w:rsidR="00785BEE" w:rsidRPr="006A53ED" w:rsidTr="005522DF">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A53ED" w:rsidRPr="006A53ED" w:rsidRDefault="006A53ED" w:rsidP="006A53ED">
            <w:pPr>
              <w:widowControl/>
              <w:jc w:val="left"/>
              <w:rPr>
                <w:rFonts w:ascii="ＭＳ Ｐゴシック" w:eastAsia="ＭＳ Ｐゴシック" w:hAnsi="ＭＳ Ｐゴシック" w:cs="ＭＳ Ｐゴシック"/>
                <w:color w:val="000000"/>
                <w:kern w:val="0"/>
                <w:sz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6A53ED" w:rsidRP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生徒自身に蛍光を体験</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6A53ED"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これらには蛍光物質が含まれていることを説明</w:t>
            </w:r>
          </w:p>
          <w:p w:rsidR="00FC6B64" w:rsidRDefault="00FC6B6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同様に洗剤にも含まれているものも多い</w:t>
            </w:r>
            <w:r w:rsidR="00FE3E15">
              <w:rPr>
                <w:rFonts w:ascii="ＭＳ Ｐゴシック" w:eastAsia="ＭＳ Ｐゴシック" w:hAnsi="ＭＳ Ｐゴシック" w:cs="ＭＳ Ｐゴシック" w:hint="eastAsia"/>
                <w:color w:val="000000"/>
                <w:kern w:val="0"/>
                <w:sz w:val="22"/>
              </w:rPr>
              <w:t>です。</w:t>
            </w:r>
          </w:p>
          <w:p w:rsidR="00FE3E15"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各班に、水で溶いた洗剤が入ったコップ、筆、紙を配布し、好きなものを書いてもらう</w:t>
            </w:r>
          </w:p>
          <w:p w:rsidR="00FE3E15" w:rsidRDefault="00FE3E15" w:rsidP="006A53ED">
            <w:pPr>
              <w:widowControl/>
              <w:jc w:val="left"/>
              <w:rPr>
                <w:rFonts w:ascii="ＭＳ Ｐゴシック" w:eastAsia="ＭＳ Ｐゴシック" w:hAnsi="ＭＳ Ｐゴシック" w:cs="ＭＳ Ｐゴシック"/>
                <w:color w:val="000000"/>
                <w:kern w:val="0"/>
                <w:sz w:val="22"/>
              </w:rPr>
            </w:pPr>
          </w:p>
          <w:p w:rsidR="00FE3E15" w:rsidRPr="00FC6B64" w:rsidRDefault="00472E58"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でき</w:t>
            </w:r>
            <w:r w:rsidR="00FE3E15">
              <w:rPr>
                <w:rFonts w:ascii="ＭＳ Ｐゴシック" w:eastAsia="ＭＳ Ｐゴシック" w:hAnsi="ＭＳ Ｐゴシック" w:cs="ＭＳ Ｐゴシック" w:hint="eastAsia"/>
                <w:color w:val="000000"/>
                <w:kern w:val="0"/>
                <w:sz w:val="22"/>
              </w:rPr>
              <w:t>た班から、ブラックライトに当てて、光ることを見せる。</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受け取った実験用具を使って班で好きなものを書く</w:t>
            </w:r>
          </w:p>
          <w:p w:rsidR="00FE3E15" w:rsidRDefault="00FE3E15" w:rsidP="006A53ED">
            <w:pPr>
              <w:widowControl/>
              <w:jc w:val="left"/>
              <w:rPr>
                <w:rFonts w:ascii="ＭＳ Ｐゴシック" w:eastAsia="ＭＳ Ｐゴシック" w:hAnsi="ＭＳ Ｐゴシック" w:cs="ＭＳ Ｐゴシック"/>
                <w:color w:val="000000"/>
                <w:kern w:val="0"/>
                <w:sz w:val="22"/>
              </w:rPr>
            </w:pPr>
          </w:p>
          <w:p w:rsidR="00FE3E15" w:rsidRP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前へ持っていき、ブラックライトでさっき書いたものが光るか確認</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6A53ED" w:rsidRP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肌の弱い生徒がいれば、洗剤に肌が触れないようい注意を呼びかける。</w:t>
            </w:r>
          </w:p>
        </w:tc>
      </w:tr>
      <w:tr w:rsidR="00785BEE" w:rsidRPr="006A53ED" w:rsidTr="005522DF">
        <w:trPr>
          <w:trHeight w:val="270"/>
        </w:trPr>
        <w:tc>
          <w:tcPr>
            <w:tcW w:w="851" w:type="dxa"/>
            <w:tcBorders>
              <w:top w:val="single" w:sz="4" w:space="0" w:color="auto"/>
              <w:left w:val="single" w:sz="4" w:space="0" w:color="auto"/>
              <w:right w:val="single" w:sz="4" w:space="0" w:color="auto"/>
            </w:tcBorders>
            <w:shd w:val="clear" w:color="auto" w:fill="auto"/>
            <w:noWrap/>
            <w:vAlign w:val="center"/>
            <w:hideMark/>
          </w:tcPr>
          <w:p w:rsidR="00FE3E15" w:rsidRPr="00FE3E15" w:rsidRDefault="00FE3E15" w:rsidP="00FE3E15">
            <w:pPr>
              <w:widowControl/>
              <w:jc w:val="left"/>
              <w:rPr>
                <w:rFonts w:ascii="ＭＳ Ｐゴシック" w:eastAsia="ＭＳ Ｐゴシック" w:hAnsi="ＭＳ Ｐゴシック" w:cs="ＭＳ Ｐゴシック"/>
                <w:color w:val="000000"/>
                <w:kern w:val="0"/>
                <w:sz w:val="22"/>
              </w:rPr>
            </w:pPr>
            <w:r w:rsidRPr="00FE3E15">
              <w:rPr>
                <w:rFonts w:ascii="ＭＳ Ｐゴシック" w:eastAsia="ＭＳ Ｐゴシック" w:hAnsi="ＭＳ Ｐゴシック" w:cs="ＭＳ Ｐゴシック" w:hint="eastAsia"/>
                <w:color w:val="000000"/>
                <w:kern w:val="0"/>
                <w:sz w:val="22"/>
              </w:rPr>
              <w:t>展開Ⅱ</w:t>
            </w:r>
          </w:p>
          <w:p w:rsidR="006A53ED" w:rsidRDefault="00FE3E15" w:rsidP="00FE3E1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9B3C6B">
              <w:rPr>
                <w:rFonts w:ascii="ＭＳ Ｐゴシック" w:eastAsia="ＭＳ Ｐゴシック" w:hAnsi="ＭＳ Ｐゴシック" w:cs="ＭＳ Ｐゴシック" w:hint="eastAsia"/>
                <w:color w:val="000000"/>
                <w:kern w:val="0"/>
                <w:sz w:val="22"/>
              </w:rPr>
              <w:t>7</w:t>
            </w:r>
            <w:r w:rsidRPr="00FE3E15">
              <w:rPr>
                <w:rFonts w:ascii="ＭＳ Ｐゴシック" w:eastAsia="ＭＳ Ｐゴシック" w:hAnsi="ＭＳ Ｐゴシック" w:cs="ＭＳ Ｐゴシック" w:hint="eastAsia"/>
                <w:color w:val="000000"/>
                <w:kern w:val="0"/>
                <w:sz w:val="22"/>
              </w:rPr>
              <w:t>分)</w:t>
            </w: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Default="005522DF" w:rsidP="00FE3E15">
            <w:pPr>
              <w:widowControl/>
              <w:jc w:val="left"/>
              <w:rPr>
                <w:rFonts w:ascii="ＭＳ Ｐゴシック" w:eastAsia="ＭＳ Ｐゴシック" w:hAnsi="ＭＳ Ｐゴシック" w:cs="ＭＳ Ｐゴシック"/>
                <w:color w:val="000000"/>
                <w:kern w:val="0"/>
                <w:sz w:val="22"/>
              </w:rPr>
            </w:pPr>
          </w:p>
          <w:p w:rsidR="005522DF" w:rsidRPr="005522DF" w:rsidRDefault="005522DF" w:rsidP="005522DF">
            <w:pPr>
              <w:rPr>
                <w:rFonts w:ascii="ＭＳ Ｐゴシック" w:eastAsia="ＭＳ Ｐゴシック" w:hAnsi="ＭＳ Ｐゴシック" w:cs="ＭＳ Ｐゴシック"/>
                <w:sz w:val="22"/>
              </w:rPr>
            </w:pPr>
          </w:p>
        </w:tc>
        <w:tc>
          <w:tcPr>
            <w:tcW w:w="1559" w:type="dxa"/>
            <w:tcBorders>
              <w:top w:val="single" w:sz="4" w:space="0" w:color="auto"/>
              <w:left w:val="single" w:sz="4" w:space="0" w:color="auto"/>
              <w:right w:val="single" w:sz="4" w:space="0" w:color="auto"/>
            </w:tcBorders>
            <w:shd w:val="clear" w:color="auto" w:fill="auto"/>
            <w:noWrap/>
            <w:vAlign w:val="center"/>
            <w:hideMark/>
          </w:tcPr>
          <w:p w:rsid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光エネルギーと前回までに学習した波の公式を用いて</w:t>
            </w:r>
          </w:p>
          <w:p w:rsidR="00FE3E15"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エネルギーと波の波長の関係を学習する。</w:t>
            </w: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Pr="006A53ED" w:rsidRDefault="005522DF" w:rsidP="006A53ED">
            <w:pPr>
              <w:widowControl/>
              <w:jc w:val="left"/>
              <w:rPr>
                <w:rFonts w:ascii="ＭＳ Ｐゴシック" w:eastAsia="ＭＳ Ｐゴシック" w:hAnsi="ＭＳ Ｐゴシック" w:cs="ＭＳ Ｐゴシック"/>
                <w:color w:val="000000"/>
                <w:kern w:val="0"/>
                <w:sz w:val="22"/>
              </w:rPr>
            </w:pPr>
          </w:p>
        </w:tc>
        <w:tc>
          <w:tcPr>
            <w:tcW w:w="2835" w:type="dxa"/>
            <w:tcBorders>
              <w:top w:val="single" w:sz="4" w:space="0" w:color="auto"/>
              <w:left w:val="single" w:sz="4" w:space="0" w:color="auto"/>
              <w:right w:val="single" w:sz="4" w:space="0" w:color="auto"/>
            </w:tcBorders>
            <w:shd w:val="clear" w:color="auto" w:fill="auto"/>
            <w:noWrap/>
            <w:vAlign w:val="center"/>
            <w:hideMark/>
          </w:tcPr>
          <w:p w:rsid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生徒を席に戻るよう指示</w:t>
            </w:r>
          </w:p>
          <w:p w:rsidR="00FE3E15" w:rsidRDefault="00FE3E15" w:rsidP="006A53ED">
            <w:pPr>
              <w:widowControl/>
              <w:jc w:val="left"/>
              <w:rPr>
                <w:rFonts w:ascii="ＭＳ Ｐゴシック" w:eastAsia="ＭＳ Ｐゴシック" w:hAnsi="ＭＳ Ｐゴシック" w:cs="ＭＳ Ｐゴシック"/>
                <w:color w:val="000000"/>
                <w:kern w:val="0"/>
                <w:sz w:val="22"/>
              </w:rPr>
            </w:pPr>
          </w:p>
          <w:p w:rsidR="00FE3E15"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先ほどの</w:t>
            </w:r>
            <w:r w:rsidR="00317AF2">
              <w:rPr>
                <w:rFonts w:ascii="ＭＳ Ｐゴシック" w:eastAsia="ＭＳ Ｐゴシック" w:hAnsi="ＭＳ Ｐゴシック" w:cs="ＭＳ Ｐゴシック" w:hint="eastAsia"/>
                <w:color w:val="000000"/>
                <w:kern w:val="0"/>
                <w:sz w:val="22"/>
              </w:rPr>
              <w:t>図に</w:t>
            </w:r>
          </w:p>
          <w:p w:rsidR="00317AF2"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式を書き込む。</w:t>
            </w:r>
          </w:p>
          <w:p w:rsidR="00317AF2"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式の途中の</w:t>
            </w:r>
          </w:p>
          <w:p w:rsidR="00317AF2" w:rsidRDefault="00472E58"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317AF2">
              <w:rPr>
                <w:rFonts w:ascii="ＭＳ Ｐゴシック" w:eastAsia="ＭＳ Ｐゴシック" w:hAnsi="ＭＳ Ｐゴシック" w:cs="ＭＳ Ｐゴシック" w:hint="eastAsia"/>
                <w:color w:val="000000"/>
                <w:kern w:val="0"/>
                <w:sz w:val="22"/>
              </w:rPr>
              <w:t>振動数を</w:t>
            </w:r>
          </w:p>
          <w:p w:rsidR="00472E58" w:rsidRDefault="00472E58"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(発問)</w:t>
            </w:r>
          </w:p>
          <w:p w:rsidR="00317AF2"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速</w:t>
            </w:r>
            <w:r w:rsidR="00472E58">
              <w:rPr>
                <w:rFonts w:ascii="ＭＳ Ｐゴシック" w:eastAsia="ＭＳ Ｐゴシック" w:hAnsi="ＭＳ Ｐゴシック" w:cs="ＭＳ Ｐゴシック" w:hint="eastAsia"/>
                <w:color w:val="000000"/>
                <w:kern w:val="0"/>
                <w:sz w:val="22"/>
              </w:rPr>
              <w:t>さと波長を用いてどう表すのか」</w:t>
            </w:r>
          </w:p>
          <w:p w:rsidR="00317AF2" w:rsidRDefault="00317AF2" w:rsidP="006A53ED">
            <w:pPr>
              <w:widowControl/>
              <w:jc w:val="left"/>
              <w:rPr>
                <w:rFonts w:ascii="ＭＳ Ｐゴシック" w:eastAsia="ＭＳ Ｐゴシック" w:hAnsi="ＭＳ Ｐゴシック" w:cs="ＭＳ Ｐゴシック"/>
                <w:color w:val="000000"/>
                <w:kern w:val="0"/>
                <w:sz w:val="22"/>
              </w:rPr>
            </w:pPr>
            <w:bookmarkStart w:id="0" w:name="_GoBack"/>
            <w:bookmarkEnd w:id="0"/>
          </w:p>
          <w:p w:rsidR="00317AF2"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生徒にもプリントの空白に書き込むように指示</w:t>
            </w:r>
          </w:p>
          <w:p w:rsidR="00317AF2" w:rsidRDefault="00317AF2" w:rsidP="006A53ED">
            <w:pPr>
              <w:widowControl/>
              <w:jc w:val="left"/>
              <w:rPr>
                <w:rFonts w:ascii="ＭＳ Ｐゴシック" w:eastAsia="ＭＳ Ｐゴシック" w:hAnsi="ＭＳ Ｐゴシック" w:cs="ＭＳ Ｐゴシック"/>
                <w:color w:val="000000"/>
                <w:kern w:val="0"/>
                <w:sz w:val="22"/>
              </w:rPr>
            </w:pPr>
          </w:p>
          <w:p w:rsidR="00317AF2"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式を見てみると</w:t>
            </w:r>
          </w:p>
          <w:p w:rsidR="00317AF2"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波長λが大きいほど…</w:t>
            </w:r>
          </w:p>
          <w:p w:rsidR="00317AF2" w:rsidRPr="006A53ED"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を生徒を当てて答えてもらい板書</w:t>
            </w:r>
          </w:p>
        </w:tc>
        <w:tc>
          <w:tcPr>
            <w:tcW w:w="1843" w:type="dxa"/>
            <w:tcBorders>
              <w:top w:val="single" w:sz="4" w:space="0" w:color="auto"/>
              <w:left w:val="single" w:sz="4" w:space="0" w:color="auto"/>
              <w:right w:val="single" w:sz="4" w:space="0" w:color="auto"/>
            </w:tcBorders>
            <w:shd w:val="clear" w:color="auto" w:fill="auto"/>
            <w:noWrap/>
            <w:vAlign w:val="center"/>
            <w:hideMark/>
          </w:tcPr>
          <w:p w:rsidR="006A53ED" w:rsidRDefault="00FE3E15"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席に戻る</w:t>
            </w:r>
          </w:p>
          <w:p w:rsidR="00317AF2" w:rsidRDefault="00317AF2" w:rsidP="006A53ED">
            <w:pPr>
              <w:widowControl/>
              <w:jc w:val="left"/>
              <w:rPr>
                <w:rFonts w:ascii="ＭＳ Ｐゴシック" w:eastAsia="ＭＳ Ｐゴシック" w:hAnsi="ＭＳ Ｐゴシック" w:cs="ＭＳ Ｐゴシック"/>
                <w:color w:val="000000"/>
                <w:kern w:val="0"/>
                <w:sz w:val="22"/>
              </w:rPr>
            </w:pPr>
          </w:p>
          <w:p w:rsidR="00317AF2"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当てられた生徒は前に来て、</w:t>
            </w:r>
          </w:p>
          <w:p w:rsidR="00BD1BFD"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プリントの記号を用いて、式の書き換えをする</w:t>
            </w:r>
          </w:p>
          <w:p w:rsidR="00317AF2" w:rsidRDefault="00317AF2" w:rsidP="006A53ED">
            <w:pPr>
              <w:widowControl/>
              <w:jc w:val="left"/>
              <w:rPr>
                <w:rFonts w:ascii="ＭＳ Ｐゴシック" w:eastAsia="ＭＳ Ｐゴシック" w:hAnsi="ＭＳ Ｐゴシック" w:cs="ＭＳ Ｐゴシック"/>
                <w:color w:val="000000"/>
                <w:kern w:val="0"/>
                <w:sz w:val="22"/>
              </w:rPr>
            </w:pPr>
          </w:p>
          <w:p w:rsidR="00317AF2"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ほかの生徒はプリントに</w:t>
            </w:r>
            <w:r w:rsidR="00317AF2">
              <w:rPr>
                <w:rFonts w:ascii="ＭＳ Ｐゴシック" w:eastAsia="ＭＳ Ｐゴシック" w:hAnsi="ＭＳ Ｐゴシック" w:cs="ＭＳ Ｐゴシック" w:hint="eastAsia"/>
                <w:color w:val="000000"/>
                <w:kern w:val="0"/>
                <w:sz w:val="22"/>
              </w:rPr>
              <w:t>式を空欄に書き込む</w:t>
            </w:r>
          </w:p>
          <w:p w:rsidR="00317AF2" w:rsidRDefault="00317AF2" w:rsidP="006A53ED">
            <w:pPr>
              <w:widowControl/>
              <w:jc w:val="left"/>
              <w:rPr>
                <w:rFonts w:ascii="ＭＳ Ｐゴシック" w:eastAsia="ＭＳ Ｐゴシック" w:hAnsi="ＭＳ Ｐゴシック" w:cs="ＭＳ Ｐゴシック"/>
                <w:color w:val="000000"/>
                <w:kern w:val="0"/>
                <w:sz w:val="22"/>
              </w:rPr>
            </w:pPr>
          </w:p>
          <w:p w:rsidR="00317AF2" w:rsidRDefault="00472E58"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V</w:t>
            </w:r>
            <w:r>
              <w:rPr>
                <w:rFonts w:ascii="ＭＳ Ｐゴシック" w:eastAsia="ＭＳ Ｐゴシック" w:hAnsi="ＭＳ Ｐゴシック" w:cs="ＭＳ Ｐゴシック" w:hint="eastAsia"/>
                <w:color w:val="000000"/>
                <w:kern w:val="0"/>
                <w:sz w:val="22"/>
              </w:rPr>
              <w:t>=fλの一般公式</w:t>
            </w:r>
          </w:p>
          <w:p w:rsidR="00317AF2" w:rsidRDefault="00472E58"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を苦戦しているようであれば、こちらの発問に切り替える</w:t>
            </w:r>
          </w:p>
          <w:p w:rsidR="00317AF2" w:rsidRDefault="00317AF2" w:rsidP="006A53ED">
            <w:pPr>
              <w:widowControl/>
              <w:jc w:val="left"/>
              <w:rPr>
                <w:rFonts w:ascii="ＭＳ Ｐゴシック" w:eastAsia="ＭＳ Ｐゴシック" w:hAnsi="ＭＳ Ｐゴシック" w:cs="ＭＳ Ｐゴシック"/>
                <w:color w:val="000000"/>
                <w:kern w:val="0"/>
                <w:sz w:val="22"/>
              </w:rPr>
            </w:pPr>
          </w:p>
          <w:p w:rsidR="00317AF2" w:rsidRPr="006A53ED" w:rsidRDefault="00317AF2"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当てられた生徒答える</w:t>
            </w:r>
          </w:p>
        </w:tc>
        <w:tc>
          <w:tcPr>
            <w:tcW w:w="1417" w:type="dxa"/>
            <w:tcBorders>
              <w:top w:val="single" w:sz="4" w:space="0" w:color="auto"/>
              <w:left w:val="single" w:sz="4" w:space="0" w:color="auto"/>
              <w:right w:val="single" w:sz="4" w:space="0" w:color="auto"/>
            </w:tcBorders>
            <w:shd w:val="clear" w:color="auto" w:fill="auto"/>
            <w:noWrap/>
            <w:vAlign w:val="center"/>
            <w:hideMark/>
          </w:tcPr>
          <w:p w:rsidR="006A53ED" w:rsidRDefault="006A53ED"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5522DF" w:rsidRPr="006A53ED" w:rsidRDefault="005522DF" w:rsidP="006A53ED">
            <w:pPr>
              <w:widowControl/>
              <w:jc w:val="left"/>
              <w:rPr>
                <w:rFonts w:ascii="ＭＳ Ｐゴシック" w:eastAsia="ＭＳ Ｐゴシック" w:hAnsi="ＭＳ Ｐゴシック" w:cs="ＭＳ Ｐゴシック"/>
                <w:color w:val="000000"/>
                <w:kern w:val="0"/>
                <w:sz w:val="22"/>
              </w:rPr>
            </w:pPr>
          </w:p>
        </w:tc>
      </w:tr>
      <w:tr w:rsidR="00726581" w:rsidRPr="006A53ED" w:rsidTr="00EA2124">
        <w:trPr>
          <w:trHeight w:val="7940"/>
        </w:trPr>
        <w:tc>
          <w:tcPr>
            <w:tcW w:w="851" w:type="dxa"/>
            <w:tcBorders>
              <w:left w:val="single" w:sz="4" w:space="0" w:color="auto"/>
              <w:right w:val="single" w:sz="4" w:space="0" w:color="auto"/>
            </w:tcBorders>
            <w:shd w:val="clear" w:color="auto" w:fill="auto"/>
            <w:noWrap/>
            <w:vAlign w:val="center"/>
            <w:hideMark/>
          </w:tcPr>
          <w:p w:rsidR="00726581" w:rsidRPr="006A53ED" w:rsidRDefault="00726581" w:rsidP="006A53ED">
            <w:pPr>
              <w:widowControl/>
              <w:jc w:val="left"/>
              <w:rPr>
                <w:rFonts w:ascii="ＭＳ Ｐゴシック" w:eastAsia="ＭＳ Ｐゴシック" w:hAnsi="ＭＳ Ｐゴシック" w:cs="ＭＳ Ｐゴシック"/>
                <w:color w:val="000000"/>
                <w:kern w:val="0"/>
                <w:sz w:val="22"/>
              </w:rPr>
            </w:pPr>
          </w:p>
        </w:tc>
        <w:tc>
          <w:tcPr>
            <w:tcW w:w="1559" w:type="dxa"/>
            <w:tcBorders>
              <w:left w:val="single" w:sz="4" w:space="0" w:color="auto"/>
              <w:right w:val="single" w:sz="4" w:space="0" w:color="auto"/>
            </w:tcBorders>
            <w:shd w:val="clear" w:color="auto" w:fill="auto"/>
            <w:noWrap/>
            <w:vAlign w:val="center"/>
            <w:hideMark/>
          </w:tcPr>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紫外線がなぜ体に悪いとされているのか、</w:t>
            </w:r>
          </w:p>
          <w:p w:rsidR="00726581" w:rsidRPr="006A53ED"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表をみながら考えてみる</w:t>
            </w:r>
          </w:p>
          <w:p w:rsidR="00726581" w:rsidRPr="006A53ED" w:rsidRDefault="00726581" w:rsidP="006A53ED">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今日覚えてほしいことを確認</w:t>
            </w:r>
          </w:p>
        </w:tc>
        <w:tc>
          <w:tcPr>
            <w:tcW w:w="2835" w:type="dxa"/>
            <w:tcBorders>
              <w:left w:val="single" w:sz="4" w:space="0" w:color="auto"/>
              <w:right w:val="single" w:sz="4" w:space="0" w:color="auto"/>
            </w:tcBorders>
            <w:shd w:val="clear" w:color="auto" w:fill="auto"/>
            <w:noWrap/>
            <w:vAlign w:val="center"/>
            <w:hideMark/>
          </w:tcPr>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プリントの右上の表を見るように指示。</w:t>
            </w:r>
          </w:p>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紫から赤色の光があり、それぞれ波長が異なることを確認</w:t>
            </w: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色ペンがある人は、表のそれぞれの色のところに対応する色を塗るように指示</w:t>
            </w: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紫外線は表のでも波長が小さい、</w:t>
            </w:r>
          </w:p>
          <w:p w:rsidR="00726581" w:rsidRPr="009B3C6B"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ならば、先ほどの式で考えると、波長が小さいほど、高いエネルギーをもっていることがわかり、それだけ危険であるのだ、と説明</w:t>
            </w:r>
          </w:p>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今日一番覚えてほしいことは</w:t>
            </w:r>
          </w:p>
          <w:p w:rsidR="00726581" w:rsidRPr="009B3C6B" w:rsidRDefault="00726581" w:rsidP="006A53ED">
            <w:p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赤色の波長は紫色の波長と比べて長い、ということです。</w:t>
            </w:r>
          </w:p>
        </w:tc>
        <w:tc>
          <w:tcPr>
            <w:tcW w:w="1843" w:type="dxa"/>
            <w:tcBorders>
              <w:left w:val="single" w:sz="4" w:space="0" w:color="auto"/>
              <w:right w:val="single" w:sz="4" w:space="0" w:color="auto"/>
            </w:tcBorders>
            <w:shd w:val="clear" w:color="auto" w:fill="auto"/>
            <w:noWrap/>
            <w:vAlign w:val="center"/>
            <w:hideMark/>
          </w:tcPr>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色を塗る</w:t>
            </w: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Pr="006A53ED"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先ほどの式と表を比べて、理解を深める。</w:t>
            </w:r>
          </w:p>
        </w:tc>
        <w:tc>
          <w:tcPr>
            <w:tcW w:w="1417" w:type="dxa"/>
            <w:tcBorders>
              <w:left w:val="single" w:sz="4" w:space="0" w:color="auto"/>
              <w:right w:val="single" w:sz="4" w:space="0" w:color="auto"/>
            </w:tcBorders>
            <w:shd w:val="clear" w:color="auto" w:fill="auto"/>
            <w:noWrap/>
            <w:vAlign w:val="center"/>
            <w:hideMark/>
          </w:tcPr>
          <w:p w:rsidR="00726581" w:rsidRPr="006A53ED" w:rsidRDefault="00726581" w:rsidP="006A53ED">
            <w:pPr>
              <w:widowControl/>
              <w:jc w:val="left"/>
              <w:rPr>
                <w:rFonts w:ascii="ＭＳ Ｐゴシック" w:eastAsia="ＭＳ Ｐゴシック" w:hAnsi="ＭＳ Ｐゴシック" w:cs="ＭＳ Ｐゴシック"/>
                <w:color w:val="000000"/>
                <w:kern w:val="0"/>
                <w:sz w:val="22"/>
              </w:rPr>
            </w:pPr>
          </w:p>
        </w:tc>
      </w:tr>
      <w:tr w:rsidR="00785BEE" w:rsidRPr="006A53ED" w:rsidTr="005522DF">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6A53ED" w:rsidRPr="006A53ED"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展開Ⅲ(</w:t>
            </w:r>
            <w:r w:rsidR="00782AB4">
              <w:rPr>
                <w:rFonts w:ascii="ＭＳ Ｐゴシック" w:eastAsia="ＭＳ Ｐゴシック" w:hAnsi="ＭＳ Ｐゴシック" w:cs="ＭＳ Ｐゴシック" w:hint="eastAsia"/>
                <w:color w:val="000000"/>
                <w:kern w:val="0"/>
                <w:sz w:val="22"/>
              </w:rPr>
              <w:t>13</w:t>
            </w:r>
            <w:r>
              <w:rPr>
                <w:rFonts w:ascii="ＭＳ Ｐゴシック" w:eastAsia="ＭＳ Ｐゴシック" w:hAnsi="ＭＳ Ｐゴシック" w:cs="ＭＳ Ｐゴシック" w:hint="eastAsia"/>
                <w:color w:val="000000"/>
                <w:kern w:val="0"/>
                <w:sz w:val="22"/>
              </w:rPr>
              <w:t>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6A53ED" w:rsidRPr="006A53ED" w:rsidRDefault="009B3C6B"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疑問</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6A53ED" w:rsidRDefault="009B3C6B"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今日何度も口に出している「紫外線」ですが、「紫」という字が入っていますね。波長も紫色のところと近いですが、波長は小さいですね。</w:t>
            </w:r>
          </w:p>
          <w:p w:rsidR="009B3C6B" w:rsidRDefault="00E6673F"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この「紫外線」を目で見ることは可能でしょうか？</w:t>
            </w:r>
          </w:p>
          <w:p w:rsidR="00E6673F" w:rsidRDefault="00E6673F"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同じような疑問として、リモコンなどに使われている「赤外線」ですが、リモコンのボタンを押したときに、赤い光がビームのように見えますか？</w:t>
            </w:r>
          </w:p>
          <w:p w:rsidR="00E6673F" w:rsidRDefault="00E6673F"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見えませんよね。</w:t>
            </w:r>
          </w:p>
          <w:p w:rsidR="00E6673F" w:rsidRDefault="00E6673F"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lastRenderedPageBreak/>
              <w:t>実は光にも私たち人間がみることのできない光があるのです。</w:t>
            </w:r>
          </w:p>
          <w:p w:rsidR="00BD1BFD" w:rsidRDefault="00BD1BFD"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（改）</w:t>
            </w:r>
          </w:p>
          <w:p w:rsidR="00BD1BFD" w:rsidRDefault="00BD1BFD"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教科書を開くように指示</w:t>
            </w:r>
          </w:p>
          <w:p w:rsidR="00BD1BFD" w:rsidRDefault="00BD1BFD" w:rsidP="00BD1BFD">
            <w:pPr>
              <w:widowControl/>
              <w:jc w:val="left"/>
              <w:rPr>
                <w:rFonts w:ascii="ＭＳ Ｐゴシック" w:eastAsia="ＭＳ Ｐゴシック" w:hAnsi="ＭＳ Ｐゴシック" w:cs="ＭＳ Ｐゴシック"/>
                <w:color w:val="000000"/>
                <w:kern w:val="0"/>
                <w:sz w:val="22"/>
              </w:rPr>
            </w:pPr>
          </w:p>
          <w:p w:rsidR="00BD1BFD" w:rsidRDefault="00BD1BFD"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生徒をあてて、音読してもらう。</w:t>
            </w:r>
          </w:p>
          <w:p w:rsidR="00BD1BFD" w:rsidRDefault="00BD1BFD" w:rsidP="00BD1BFD">
            <w:pPr>
              <w:widowControl/>
              <w:jc w:val="left"/>
              <w:rPr>
                <w:rFonts w:ascii="ＭＳ Ｐゴシック" w:eastAsia="ＭＳ Ｐゴシック" w:hAnsi="ＭＳ Ｐゴシック" w:cs="ＭＳ Ｐゴシック"/>
                <w:color w:val="000000"/>
                <w:kern w:val="0"/>
                <w:sz w:val="22"/>
              </w:rPr>
            </w:pPr>
          </w:p>
          <w:p w:rsidR="00BD1BFD" w:rsidRDefault="00BD1BFD"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「教科書を見ながらで良いので、プリントの空白を埋めてください」</w:t>
            </w:r>
          </w:p>
          <w:p w:rsidR="00BD1BFD" w:rsidRDefault="00BD1BFD" w:rsidP="00BD1BFD">
            <w:pPr>
              <w:widowControl/>
              <w:jc w:val="left"/>
              <w:rPr>
                <w:rFonts w:ascii="ＭＳ Ｐゴシック" w:eastAsia="ＭＳ Ｐゴシック" w:hAnsi="ＭＳ Ｐゴシック" w:cs="ＭＳ Ｐゴシック"/>
                <w:color w:val="000000"/>
                <w:kern w:val="0"/>
                <w:sz w:val="22"/>
              </w:rPr>
            </w:pPr>
          </w:p>
          <w:p w:rsidR="00782AB4" w:rsidRDefault="00782AB4"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「では名前を呼ばれた人は、前に来て穴埋めを書きに来てください」</w:t>
            </w:r>
          </w:p>
          <w:p w:rsidR="00782AB4" w:rsidRDefault="00782AB4" w:rsidP="00BD1BFD">
            <w:pPr>
              <w:widowControl/>
              <w:jc w:val="left"/>
              <w:rPr>
                <w:rFonts w:ascii="ＭＳ Ｐゴシック" w:eastAsia="ＭＳ Ｐゴシック" w:hAnsi="ＭＳ Ｐゴシック" w:cs="ＭＳ Ｐゴシック"/>
                <w:color w:val="000000"/>
                <w:kern w:val="0"/>
                <w:sz w:val="22"/>
              </w:rPr>
            </w:pPr>
          </w:p>
          <w:p w:rsidR="00782AB4" w:rsidRDefault="00782AB4" w:rsidP="00BD1BF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まるつけ</w:t>
            </w:r>
          </w:p>
          <w:p w:rsidR="00782AB4" w:rsidRPr="00BD1BFD" w:rsidRDefault="00782AB4" w:rsidP="00BD1BFD">
            <w:pPr>
              <w:widowControl/>
              <w:jc w:val="left"/>
              <w:rPr>
                <w:rFonts w:ascii="ＭＳ Ｐゴシック" w:eastAsia="ＭＳ Ｐゴシック" w:hAnsi="ＭＳ Ｐゴシック" w:cs="ＭＳ Ｐゴシック"/>
                <w:color w:val="000000"/>
                <w:kern w:val="0"/>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6A53ED" w:rsidRDefault="00E6673F"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聞く</w:t>
            </w: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D1BFD" w:rsidRDefault="00BD1BFD"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当てられた生徒は読む</w:t>
            </w:r>
          </w:p>
          <w:p w:rsidR="00BD1BFD" w:rsidRDefault="00BD1BFD" w:rsidP="006A53ED">
            <w:pPr>
              <w:widowControl/>
              <w:jc w:val="left"/>
              <w:rPr>
                <w:rFonts w:ascii="ＭＳ Ｐゴシック" w:eastAsia="ＭＳ Ｐゴシック" w:hAnsi="ＭＳ Ｐゴシック" w:cs="ＭＳ Ｐゴシック"/>
                <w:color w:val="000000"/>
                <w:kern w:val="0"/>
                <w:sz w:val="22"/>
              </w:rPr>
            </w:pPr>
          </w:p>
          <w:p w:rsidR="00B06091" w:rsidRDefault="00B06091" w:rsidP="006A53ED">
            <w:pPr>
              <w:widowControl/>
              <w:jc w:val="left"/>
              <w:rPr>
                <w:rFonts w:ascii="ＭＳ Ｐゴシック" w:eastAsia="ＭＳ Ｐゴシック" w:hAnsi="ＭＳ Ｐゴシック" w:cs="ＭＳ Ｐゴシック"/>
                <w:color w:val="000000"/>
                <w:kern w:val="0"/>
                <w:sz w:val="22"/>
              </w:rPr>
            </w:pPr>
          </w:p>
          <w:p w:rsidR="00B06091" w:rsidRDefault="00782AB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各自教科書をみながら穴埋め</w:t>
            </w:r>
          </w:p>
          <w:p w:rsidR="00B06091" w:rsidRDefault="00B06091" w:rsidP="006A53ED">
            <w:pPr>
              <w:widowControl/>
              <w:jc w:val="left"/>
              <w:rPr>
                <w:rFonts w:ascii="ＭＳ Ｐゴシック" w:eastAsia="ＭＳ Ｐゴシック" w:hAnsi="ＭＳ Ｐゴシック" w:cs="ＭＳ Ｐゴシック"/>
                <w:color w:val="000000"/>
                <w:kern w:val="0"/>
                <w:sz w:val="22"/>
              </w:rPr>
            </w:pPr>
          </w:p>
          <w:p w:rsidR="00782AB4" w:rsidRDefault="00782AB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前に出て穴埋めの答えを書く</w:t>
            </w:r>
          </w:p>
          <w:p w:rsidR="00782AB4" w:rsidRPr="006A53ED" w:rsidRDefault="00782AB4" w:rsidP="006A53ED">
            <w:pPr>
              <w:widowControl/>
              <w:jc w:val="left"/>
              <w:rPr>
                <w:rFonts w:ascii="ＭＳ Ｐゴシック" w:eastAsia="ＭＳ Ｐゴシック" w:hAnsi="ＭＳ Ｐゴシック" w:cs="ＭＳ Ｐゴシック"/>
                <w:color w:val="000000"/>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ED" w:rsidRDefault="006A53ED"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5522DF" w:rsidRDefault="005522DF"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Default="00726581"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座席</w:t>
            </w:r>
            <w:r w:rsidR="00B06091">
              <w:rPr>
                <w:rFonts w:ascii="ＭＳ Ｐゴシック" w:eastAsia="ＭＳ Ｐゴシック" w:hAnsi="ＭＳ Ｐゴシック" w:cs="ＭＳ Ｐゴシック" w:hint="eastAsia"/>
                <w:color w:val="000000"/>
                <w:kern w:val="0"/>
                <w:sz w:val="22"/>
              </w:rPr>
              <w:t>を見回る</w:t>
            </w:r>
          </w:p>
          <w:p w:rsidR="00726581" w:rsidRDefault="00726581" w:rsidP="006A53ED">
            <w:pPr>
              <w:widowControl/>
              <w:jc w:val="left"/>
              <w:rPr>
                <w:rFonts w:ascii="ＭＳ Ｐゴシック" w:eastAsia="ＭＳ Ｐゴシック" w:hAnsi="ＭＳ Ｐゴシック" w:cs="ＭＳ Ｐゴシック"/>
                <w:color w:val="000000"/>
                <w:kern w:val="0"/>
                <w:sz w:val="22"/>
              </w:rPr>
            </w:pPr>
          </w:p>
          <w:p w:rsidR="00726581" w:rsidRPr="006A53ED" w:rsidRDefault="00726581" w:rsidP="006A53ED">
            <w:pPr>
              <w:widowControl/>
              <w:jc w:val="left"/>
              <w:rPr>
                <w:rFonts w:ascii="ＭＳ Ｐゴシック" w:eastAsia="ＭＳ Ｐゴシック" w:hAnsi="ＭＳ Ｐゴシック" w:cs="ＭＳ Ｐゴシック"/>
                <w:color w:val="000000"/>
                <w:kern w:val="0"/>
                <w:sz w:val="22"/>
              </w:rPr>
            </w:pPr>
          </w:p>
        </w:tc>
      </w:tr>
      <w:tr w:rsidR="00782AB4" w:rsidRPr="006A53ED" w:rsidTr="005522DF">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2AB4" w:rsidRDefault="00782AB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lastRenderedPageBreak/>
              <w:t>まとめ</w:t>
            </w:r>
          </w:p>
          <w:p w:rsidR="00782AB4" w:rsidRDefault="00782AB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2AB4" w:rsidRDefault="00782AB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次回の説明</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2AB4" w:rsidRDefault="00782AB4" w:rsidP="006A53E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次回からは、回析格子のところに入ります。</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2AB4" w:rsidRDefault="00782AB4" w:rsidP="006A53ED">
            <w:pPr>
              <w:widowControl/>
              <w:jc w:val="left"/>
              <w:rPr>
                <w:rFonts w:ascii="ＭＳ Ｐゴシック" w:eastAsia="ＭＳ Ｐゴシック" w:hAnsi="ＭＳ Ｐゴシック" w:cs="ＭＳ Ｐゴシック"/>
                <w:color w:val="000000"/>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2AB4" w:rsidRDefault="00782AB4" w:rsidP="006A53ED">
            <w:pPr>
              <w:widowControl/>
              <w:jc w:val="left"/>
              <w:rPr>
                <w:rFonts w:ascii="ＭＳ Ｐゴシック" w:eastAsia="ＭＳ Ｐゴシック" w:hAnsi="ＭＳ Ｐゴシック" w:cs="ＭＳ Ｐゴシック"/>
                <w:color w:val="000000"/>
                <w:kern w:val="0"/>
                <w:sz w:val="22"/>
              </w:rPr>
            </w:pPr>
          </w:p>
        </w:tc>
      </w:tr>
    </w:tbl>
    <w:p w:rsidR="00B875C3" w:rsidRDefault="00B875C3" w:rsidP="002D4175"/>
    <w:sectPr w:rsidR="00B875C3" w:rsidSect="00CE17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37" w:rsidRDefault="00835337" w:rsidP="005B54ED">
      <w:r>
        <w:separator/>
      </w:r>
    </w:p>
  </w:endnote>
  <w:endnote w:type="continuationSeparator" w:id="0">
    <w:p w:rsidR="00835337" w:rsidRDefault="00835337" w:rsidP="005B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37" w:rsidRDefault="00835337" w:rsidP="005B54ED">
      <w:r>
        <w:separator/>
      </w:r>
    </w:p>
  </w:footnote>
  <w:footnote w:type="continuationSeparator" w:id="0">
    <w:p w:rsidR="00835337" w:rsidRDefault="00835337" w:rsidP="005B5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558C5"/>
    <w:multiLevelType w:val="hybridMultilevel"/>
    <w:tmpl w:val="E826B50C"/>
    <w:lvl w:ilvl="0" w:tplc="43206D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3293"/>
    <w:rsid w:val="001E77AA"/>
    <w:rsid w:val="0025740A"/>
    <w:rsid w:val="00265227"/>
    <w:rsid w:val="002A0BAC"/>
    <w:rsid w:val="002D4175"/>
    <w:rsid w:val="00317AF2"/>
    <w:rsid w:val="00387382"/>
    <w:rsid w:val="00472E58"/>
    <w:rsid w:val="004A6F08"/>
    <w:rsid w:val="00532570"/>
    <w:rsid w:val="005522DF"/>
    <w:rsid w:val="00583293"/>
    <w:rsid w:val="00587639"/>
    <w:rsid w:val="005B54ED"/>
    <w:rsid w:val="00652CE5"/>
    <w:rsid w:val="006A53ED"/>
    <w:rsid w:val="00726581"/>
    <w:rsid w:val="00782AB4"/>
    <w:rsid w:val="00785BEE"/>
    <w:rsid w:val="00835337"/>
    <w:rsid w:val="008A5049"/>
    <w:rsid w:val="008C027B"/>
    <w:rsid w:val="009A1F55"/>
    <w:rsid w:val="009B3C6B"/>
    <w:rsid w:val="00A132DF"/>
    <w:rsid w:val="00AF3BB0"/>
    <w:rsid w:val="00B06091"/>
    <w:rsid w:val="00B875C3"/>
    <w:rsid w:val="00BD1BFD"/>
    <w:rsid w:val="00CE1785"/>
    <w:rsid w:val="00D57D09"/>
    <w:rsid w:val="00E6673F"/>
    <w:rsid w:val="00E7539E"/>
    <w:rsid w:val="00F26926"/>
    <w:rsid w:val="00FC6B64"/>
    <w:rsid w:val="00FE3E15"/>
    <w:rsid w:val="00FE645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F08"/>
    <w:pPr>
      <w:ind w:leftChars="400" w:left="840"/>
    </w:pPr>
  </w:style>
  <w:style w:type="character" w:styleId="a4">
    <w:name w:val="annotation reference"/>
    <w:basedOn w:val="a0"/>
    <w:uiPriority w:val="99"/>
    <w:semiHidden/>
    <w:unhideWhenUsed/>
    <w:rsid w:val="00D57D09"/>
    <w:rPr>
      <w:sz w:val="18"/>
      <w:szCs w:val="18"/>
    </w:rPr>
  </w:style>
  <w:style w:type="paragraph" w:styleId="a5">
    <w:name w:val="annotation text"/>
    <w:basedOn w:val="a"/>
    <w:link w:val="a6"/>
    <w:uiPriority w:val="99"/>
    <w:semiHidden/>
    <w:unhideWhenUsed/>
    <w:rsid w:val="00D57D09"/>
    <w:pPr>
      <w:jc w:val="left"/>
    </w:pPr>
  </w:style>
  <w:style w:type="character" w:customStyle="1" w:styleId="a6">
    <w:name w:val="コメント文字列 (文字)"/>
    <w:basedOn w:val="a0"/>
    <w:link w:val="a5"/>
    <w:uiPriority w:val="99"/>
    <w:semiHidden/>
    <w:rsid w:val="00D57D09"/>
  </w:style>
  <w:style w:type="paragraph" w:styleId="a7">
    <w:name w:val="annotation subject"/>
    <w:basedOn w:val="a5"/>
    <w:next w:val="a5"/>
    <w:link w:val="a8"/>
    <w:uiPriority w:val="99"/>
    <w:semiHidden/>
    <w:unhideWhenUsed/>
    <w:rsid w:val="00D57D09"/>
    <w:rPr>
      <w:b/>
      <w:bCs/>
    </w:rPr>
  </w:style>
  <w:style w:type="character" w:customStyle="1" w:styleId="a8">
    <w:name w:val="コメント内容 (文字)"/>
    <w:basedOn w:val="a6"/>
    <w:link w:val="a7"/>
    <w:uiPriority w:val="99"/>
    <w:semiHidden/>
    <w:rsid w:val="00D57D09"/>
    <w:rPr>
      <w:b/>
      <w:bCs/>
    </w:rPr>
  </w:style>
  <w:style w:type="paragraph" w:styleId="a9">
    <w:name w:val="Balloon Text"/>
    <w:basedOn w:val="a"/>
    <w:link w:val="aa"/>
    <w:uiPriority w:val="99"/>
    <w:semiHidden/>
    <w:unhideWhenUsed/>
    <w:rsid w:val="00D57D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7D09"/>
    <w:rPr>
      <w:rFonts w:asciiTheme="majorHAnsi" w:eastAsiaTheme="majorEastAsia" w:hAnsiTheme="majorHAnsi" w:cstheme="majorBidi"/>
      <w:sz w:val="18"/>
      <w:szCs w:val="18"/>
    </w:rPr>
  </w:style>
  <w:style w:type="paragraph" w:styleId="ab">
    <w:name w:val="header"/>
    <w:basedOn w:val="a"/>
    <w:link w:val="ac"/>
    <w:uiPriority w:val="99"/>
    <w:unhideWhenUsed/>
    <w:rsid w:val="005B54ED"/>
    <w:pPr>
      <w:tabs>
        <w:tab w:val="center" w:pos="4252"/>
        <w:tab w:val="right" w:pos="8504"/>
      </w:tabs>
      <w:snapToGrid w:val="0"/>
    </w:pPr>
  </w:style>
  <w:style w:type="character" w:customStyle="1" w:styleId="ac">
    <w:name w:val="ヘッダー (文字)"/>
    <w:basedOn w:val="a0"/>
    <w:link w:val="ab"/>
    <w:uiPriority w:val="99"/>
    <w:rsid w:val="005B54ED"/>
  </w:style>
  <w:style w:type="paragraph" w:styleId="ad">
    <w:name w:val="footer"/>
    <w:basedOn w:val="a"/>
    <w:link w:val="ae"/>
    <w:uiPriority w:val="99"/>
    <w:unhideWhenUsed/>
    <w:rsid w:val="005B54ED"/>
    <w:pPr>
      <w:tabs>
        <w:tab w:val="center" w:pos="4252"/>
        <w:tab w:val="right" w:pos="8504"/>
      </w:tabs>
      <w:snapToGrid w:val="0"/>
    </w:pPr>
  </w:style>
  <w:style w:type="character" w:customStyle="1" w:styleId="ae">
    <w:name w:val="フッター (文字)"/>
    <w:basedOn w:val="a0"/>
    <w:link w:val="ad"/>
    <w:uiPriority w:val="99"/>
    <w:rsid w:val="005B5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F08"/>
    <w:pPr>
      <w:ind w:leftChars="400" w:left="840"/>
    </w:pPr>
  </w:style>
  <w:style w:type="character" w:styleId="a4">
    <w:name w:val="annotation reference"/>
    <w:basedOn w:val="a0"/>
    <w:uiPriority w:val="99"/>
    <w:semiHidden/>
    <w:unhideWhenUsed/>
    <w:rsid w:val="00D57D09"/>
    <w:rPr>
      <w:sz w:val="18"/>
      <w:szCs w:val="18"/>
    </w:rPr>
  </w:style>
  <w:style w:type="paragraph" w:styleId="a5">
    <w:name w:val="annotation text"/>
    <w:basedOn w:val="a"/>
    <w:link w:val="a6"/>
    <w:uiPriority w:val="99"/>
    <w:semiHidden/>
    <w:unhideWhenUsed/>
    <w:rsid w:val="00D57D09"/>
    <w:pPr>
      <w:jc w:val="left"/>
    </w:pPr>
  </w:style>
  <w:style w:type="character" w:customStyle="1" w:styleId="a6">
    <w:name w:val="コメント文字列 (文字)"/>
    <w:basedOn w:val="a0"/>
    <w:link w:val="a5"/>
    <w:uiPriority w:val="99"/>
    <w:semiHidden/>
    <w:rsid w:val="00D57D09"/>
  </w:style>
  <w:style w:type="paragraph" w:styleId="a7">
    <w:name w:val="annotation subject"/>
    <w:basedOn w:val="a5"/>
    <w:next w:val="a5"/>
    <w:link w:val="a8"/>
    <w:uiPriority w:val="99"/>
    <w:semiHidden/>
    <w:unhideWhenUsed/>
    <w:rsid w:val="00D57D09"/>
    <w:rPr>
      <w:b/>
      <w:bCs/>
    </w:rPr>
  </w:style>
  <w:style w:type="character" w:customStyle="1" w:styleId="a8">
    <w:name w:val="コメント内容 (文字)"/>
    <w:basedOn w:val="a6"/>
    <w:link w:val="a7"/>
    <w:uiPriority w:val="99"/>
    <w:semiHidden/>
    <w:rsid w:val="00D57D09"/>
    <w:rPr>
      <w:b/>
      <w:bCs/>
    </w:rPr>
  </w:style>
  <w:style w:type="paragraph" w:styleId="a9">
    <w:name w:val="Balloon Text"/>
    <w:basedOn w:val="a"/>
    <w:link w:val="aa"/>
    <w:uiPriority w:val="99"/>
    <w:semiHidden/>
    <w:unhideWhenUsed/>
    <w:rsid w:val="00D57D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7D09"/>
    <w:rPr>
      <w:rFonts w:asciiTheme="majorHAnsi" w:eastAsiaTheme="majorEastAsia" w:hAnsiTheme="majorHAnsi" w:cstheme="majorBidi"/>
      <w:sz w:val="18"/>
      <w:szCs w:val="18"/>
    </w:rPr>
  </w:style>
  <w:style w:type="paragraph" w:styleId="ab">
    <w:name w:val="header"/>
    <w:basedOn w:val="a"/>
    <w:link w:val="ac"/>
    <w:uiPriority w:val="99"/>
    <w:unhideWhenUsed/>
    <w:rsid w:val="005B54ED"/>
    <w:pPr>
      <w:tabs>
        <w:tab w:val="center" w:pos="4252"/>
        <w:tab w:val="right" w:pos="8504"/>
      </w:tabs>
      <w:snapToGrid w:val="0"/>
    </w:pPr>
  </w:style>
  <w:style w:type="character" w:customStyle="1" w:styleId="ac">
    <w:name w:val="ヘッダー (文字)"/>
    <w:basedOn w:val="a0"/>
    <w:link w:val="ab"/>
    <w:uiPriority w:val="99"/>
    <w:rsid w:val="005B54ED"/>
  </w:style>
  <w:style w:type="paragraph" w:styleId="ad">
    <w:name w:val="footer"/>
    <w:basedOn w:val="a"/>
    <w:link w:val="ae"/>
    <w:uiPriority w:val="99"/>
    <w:unhideWhenUsed/>
    <w:rsid w:val="005B54ED"/>
    <w:pPr>
      <w:tabs>
        <w:tab w:val="center" w:pos="4252"/>
        <w:tab w:val="right" w:pos="8504"/>
      </w:tabs>
      <w:snapToGrid w:val="0"/>
    </w:pPr>
  </w:style>
  <w:style w:type="character" w:customStyle="1" w:styleId="ae">
    <w:name w:val="フッター (文字)"/>
    <w:basedOn w:val="a0"/>
    <w:link w:val="ad"/>
    <w:uiPriority w:val="99"/>
    <w:rsid w:val="005B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DynaR730_27A</dc:creator>
  <cp:lastModifiedBy>yk</cp:lastModifiedBy>
  <cp:revision>5</cp:revision>
  <dcterms:created xsi:type="dcterms:W3CDTF">2014-06-12T07:34:00Z</dcterms:created>
  <dcterms:modified xsi:type="dcterms:W3CDTF">2014-07-01T12:51:00Z</dcterms:modified>
</cp:coreProperties>
</file>