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F16" w:rsidRPr="00976DF6" w:rsidRDefault="004227DE" w:rsidP="004227DE">
      <w:pPr>
        <w:jc w:val="center"/>
        <w:rPr>
          <w:sz w:val="28"/>
        </w:rPr>
      </w:pPr>
      <w:bookmarkStart w:id="0" w:name="_GoBack"/>
      <w:bookmarkEnd w:id="0"/>
      <w:r w:rsidRPr="00976DF6">
        <w:rPr>
          <w:rFonts w:hint="eastAsia"/>
          <w:sz w:val="28"/>
        </w:rPr>
        <w:t>授業報告書</w:t>
      </w:r>
    </w:p>
    <w:p w:rsidR="004227DE" w:rsidRDefault="004227DE" w:rsidP="004227DE">
      <w:pPr>
        <w:jc w:val="center"/>
      </w:pPr>
    </w:p>
    <w:p w:rsidR="004227DE" w:rsidRDefault="004227DE" w:rsidP="004227DE">
      <w:pPr>
        <w:jc w:val="right"/>
      </w:pPr>
      <w:r>
        <w:rPr>
          <w:rFonts w:hint="eastAsia"/>
        </w:rPr>
        <w:t>1</w:t>
      </w:r>
      <w:r>
        <w:rPr>
          <w:rFonts w:hint="eastAsia"/>
        </w:rPr>
        <w:t>班　齋正卓也　松本大佑　平野隆之介</w:t>
      </w:r>
    </w:p>
    <w:p w:rsidR="004227DE" w:rsidRDefault="004227DE" w:rsidP="004227DE">
      <w:pPr>
        <w:wordWrap w:val="0"/>
        <w:jc w:val="right"/>
      </w:pPr>
      <w:r>
        <w:rPr>
          <w:rFonts w:hint="eastAsia"/>
        </w:rPr>
        <w:t>授業実施日時</w:t>
      </w:r>
      <w:r>
        <w:rPr>
          <w:rFonts w:hint="eastAsia"/>
        </w:rPr>
        <w:t xml:space="preserve">: </w:t>
      </w:r>
      <w:r>
        <w:rPr>
          <w:rFonts w:hint="eastAsia"/>
        </w:rPr>
        <w:t>平成</w:t>
      </w:r>
      <w:r>
        <w:rPr>
          <w:rFonts w:hint="eastAsia"/>
        </w:rPr>
        <w:t>24</w:t>
      </w:r>
      <w:r>
        <w:rPr>
          <w:rFonts w:hint="eastAsia"/>
        </w:rPr>
        <w:t>年</w:t>
      </w:r>
      <w:r>
        <w:rPr>
          <w:rFonts w:hint="eastAsia"/>
        </w:rPr>
        <w:t>10</w:t>
      </w:r>
      <w:r>
        <w:rPr>
          <w:rFonts w:hint="eastAsia"/>
        </w:rPr>
        <w:t>月</w:t>
      </w:r>
      <w:r>
        <w:rPr>
          <w:rFonts w:hint="eastAsia"/>
        </w:rPr>
        <w:t>3</w:t>
      </w:r>
      <w:r>
        <w:rPr>
          <w:rFonts w:hint="eastAsia"/>
        </w:rPr>
        <w:t>日</w:t>
      </w:r>
      <w:r>
        <w:rPr>
          <w:rFonts w:hint="eastAsia"/>
        </w:rPr>
        <w:t>(</w:t>
      </w:r>
      <w:r>
        <w:rPr>
          <w:rFonts w:hint="eastAsia"/>
        </w:rPr>
        <w:t>水</w:t>
      </w:r>
      <w:r>
        <w:rPr>
          <w:rFonts w:hint="eastAsia"/>
        </w:rPr>
        <w:t>)</w:t>
      </w:r>
      <w:r>
        <w:rPr>
          <w:rFonts w:hint="eastAsia"/>
        </w:rPr>
        <w:t xml:space="preserve">　</w:t>
      </w:r>
      <w:r>
        <w:rPr>
          <w:rFonts w:hint="eastAsia"/>
        </w:rPr>
        <w:t>4</w:t>
      </w:r>
      <w:r>
        <w:rPr>
          <w:rFonts w:hint="eastAsia"/>
        </w:rPr>
        <w:t>限</w:t>
      </w:r>
    </w:p>
    <w:p w:rsidR="004227DE" w:rsidRDefault="004227DE"/>
    <w:p w:rsidR="004227DE" w:rsidRDefault="004227DE"/>
    <w:p w:rsidR="00976DF6" w:rsidRPr="00002AD6" w:rsidRDefault="004227DE" w:rsidP="00976DF6">
      <w:pPr>
        <w:jc w:val="center"/>
        <w:rPr>
          <w:b/>
          <w:sz w:val="40"/>
          <w:szCs w:val="40"/>
        </w:rPr>
      </w:pPr>
      <w:r w:rsidRPr="00002AD6">
        <w:rPr>
          <w:rFonts w:hint="eastAsia"/>
          <w:b/>
          <w:sz w:val="40"/>
          <w:szCs w:val="40"/>
        </w:rPr>
        <w:t>大</w:t>
      </w:r>
      <w:r w:rsidR="00002AD6" w:rsidRPr="00002AD6">
        <w:rPr>
          <w:rFonts w:hint="eastAsia"/>
          <w:b/>
          <w:sz w:val="40"/>
          <w:szCs w:val="40"/>
        </w:rPr>
        <w:t xml:space="preserve"> </w:t>
      </w:r>
      <w:r w:rsidRPr="00002AD6">
        <w:rPr>
          <w:rFonts w:hint="eastAsia"/>
          <w:b/>
          <w:sz w:val="40"/>
          <w:szCs w:val="40"/>
        </w:rPr>
        <w:t>気</w:t>
      </w:r>
      <w:r w:rsidR="00002AD6" w:rsidRPr="00002AD6">
        <w:rPr>
          <w:rFonts w:hint="eastAsia"/>
          <w:b/>
          <w:sz w:val="40"/>
          <w:szCs w:val="40"/>
        </w:rPr>
        <w:t xml:space="preserve"> </w:t>
      </w:r>
      <w:r w:rsidRPr="00002AD6">
        <w:rPr>
          <w:rFonts w:hint="eastAsia"/>
          <w:b/>
          <w:sz w:val="40"/>
          <w:szCs w:val="40"/>
        </w:rPr>
        <w:t>圧</w:t>
      </w:r>
    </w:p>
    <w:p w:rsidR="004227DE" w:rsidRDefault="004227DE">
      <w:r>
        <w:rPr>
          <w:rFonts w:hint="eastAsia"/>
        </w:rPr>
        <w:t>1</w:t>
      </w:r>
      <w:r>
        <w:rPr>
          <w:rFonts w:hint="eastAsia"/>
        </w:rPr>
        <w:t>．目的</w:t>
      </w:r>
    </w:p>
    <w:p w:rsidR="004227DE" w:rsidRDefault="004227DE">
      <w:r>
        <w:rPr>
          <w:rFonts w:hint="eastAsia"/>
        </w:rPr>
        <w:t xml:space="preserve">　アルミ缶をつぶす実験を行い、大気圧を体感することを目的とする。</w:t>
      </w:r>
    </w:p>
    <w:p w:rsidR="00976DF6" w:rsidRDefault="00976DF6"/>
    <w:p w:rsidR="004227DE" w:rsidRDefault="004227DE">
      <w:r>
        <w:rPr>
          <w:rFonts w:hint="eastAsia"/>
        </w:rPr>
        <w:t>2</w:t>
      </w:r>
      <w:r>
        <w:rPr>
          <w:rFonts w:hint="eastAsia"/>
        </w:rPr>
        <w:t>．原理</w:t>
      </w:r>
    </w:p>
    <w:p w:rsidR="004227DE" w:rsidRPr="004227DE" w:rsidRDefault="004227DE">
      <w:r>
        <w:rPr>
          <w:rFonts w:hint="eastAsia"/>
        </w:rPr>
        <w:t xml:space="preserve">　</w:t>
      </w:r>
      <w:r w:rsidR="008F71C4">
        <w:rPr>
          <w:rFonts w:hint="eastAsia"/>
        </w:rPr>
        <w:t>アルミ缶に水を入れ、ガスバーナーで熱し、水蒸気で満たす。これを</w:t>
      </w:r>
      <w:r w:rsidR="00CD2058">
        <w:rPr>
          <w:rFonts w:hint="eastAsia"/>
        </w:rPr>
        <w:t>水槽</w:t>
      </w:r>
      <w:r w:rsidR="008F71C4">
        <w:rPr>
          <w:rFonts w:hint="eastAsia"/>
        </w:rPr>
        <w:t>に蓋をするようにつける。すると水蒸気が冷やされ、大気圧と蒸気圧のつり合いがとれなくなり大気圧によりアルミ缶がつぶれる。</w:t>
      </w:r>
    </w:p>
    <w:p w:rsidR="00976DF6" w:rsidRDefault="00976DF6"/>
    <w:p w:rsidR="008F71C4" w:rsidRDefault="008F71C4">
      <w:r>
        <w:rPr>
          <w:rFonts w:hint="eastAsia"/>
        </w:rPr>
        <w:t>3</w:t>
      </w:r>
      <w:r>
        <w:rPr>
          <w:rFonts w:hint="eastAsia"/>
        </w:rPr>
        <w:t>．実験準備</w:t>
      </w:r>
      <w:r>
        <w:rPr>
          <w:rFonts w:hint="eastAsia"/>
        </w:rPr>
        <w:t>(</w:t>
      </w:r>
      <w:r>
        <w:rPr>
          <w:rFonts w:hint="eastAsia"/>
        </w:rPr>
        <w:t>用意するもの</w:t>
      </w:r>
      <w:r>
        <w:rPr>
          <w:rFonts w:hint="eastAsia"/>
        </w:rPr>
        <w:t>)</w:t>
      </w:r>
    </w:p>
    <w:p w:rsidR="008F71C4" w:rsidRDefault="008F71C4">
      <w:r>
        <w:rPr>
          <w:rFonts w:hint="eastAsia"/>
        </w:rPr>
        <w:t xml:space="preserve">　アルミ缶、ガスバーナー、マッチ、るつぼばさみ、</w:t>
      </w:r>
      <w:r w:rsidR="00182CF3">
        <w:rPr>
          <w:rFonts w:hint="eastAsia"/>
        </w:rPr>
        <w:t>水槽</w:t>
      </w:r>
    </w:p>
    <w:p w:rsidR="00976DF6" w:rsidRDefault="00976DF6"/>
    <w:p w:rsidR="008F71C4" w:rsidRDefault="008F71C4">
      <w:r>
        <w:rPr>
          <w:rFonts w:hint="eastAsia"/>
        </w:rPr>
        <w:t>4</w:t>
      </w:r>
      <w:r>
        <w:rPr>
          <w:rFonts w:hint="eastAsia"/>
        </w:rPr>
        <w:t>．実験方法</w:t>
      </w:r>
    </w:p>
    <w:p w:rsidR="008F71C4" w:rsidRDefault="008F71C4">
      <w:r>
        <w:rPr>
          <w:rFonts w:hint="eastAsia"/>
        </w:rPr>
        <w:t xml:space="preserve">　</w:t>
      </w:r>
      <w:r>
        <w:rPr>
          <w:rFonts w:hint="eastAsia"/>
        </w:rPr>
        <w:t xml:space="preserve">(1) </w:t>
      </w:r>
      <w:r>
        <w:rPr>
          <w:rFonts w:hint="eastAsia"/>
        </w:rPr>
        <w:t>アルミ缶内全体を水でぬらし、余分な水は捨てる。</w:t>
      </w:r>
    </w:p>
    <w:p w:rsidR="008F71C4" w:rsidRDefault="008F71C4" w:rsidP="008F71C4">
      <w:pPr>
        <w:ind w:firstLineChars="100" w:firstLine="210"/>
      </w:pPr>
      <w:r>
        <w:rPr>
          <w:rFonts w:hint="eastAsia"/>
        </w:rPr>
        <w:t xml:space="preserve">(2) </w:t>
      </w:r>
      <w:r>
        <w:rPr>
          <w:rFonts w:hint="eastAsia"/>
        </w:rPr>
        <w:t>ガスバーナーに火をつけ、缶全体を蒸気が出てくるまで熱する。</w:t>
      </w:r>
    </w:p>
    <w:p w:rsidR="008F71C4" w:rsidRDefault="008F71C4" w:rsidP="008F71C4">
      <w:pPr>
        <w:ind w:firstLineChars="100" w:firstLine="210"/>
      </w:pPr>
      <w:r>
        <w:rPr>
          <w:rFonts w:hint="eastAsia"/>
        </w:rPr>
        <w:t xml:space="preserve">(3) </w:t>
      </w:r>
      <w:r>
        <w:rPr>
          <w:rFonts w:hint="eastAsia"/>
        </w:rPr>
        <w:t>缶をひっくり返し、</w:t>
      </w:r>
      <w:r w:rsidR="00182CF3">
        <w:rPr>
          <w:rFonts w:hint="eastAsia"/>
        </w:rPr>
        <w:t>水槽</w:t>
      </w:r>
      <w:r>
        <w:rPr>
          <w:rFonts w:hint="eastAsia"/>
        </w:rPr>
        <w:t>に蓋をするように入れる。</w:t>
      </w:r>
    </w:p>
    <w:p w:rsidR="00976DF6" w:rsidRDefault="00976DF6" w:rsidP="00AF2221">
      <w:pPr>
        <w:ind w:left="420" w:hangingChars="200" w:hanging="420"/>
      </w:pPr>
    </w:p>
    <w:p w:rsidR="008F71C4" w:rsidRDefault="008F71C4" w:rsidP="00AF2221">
      <w:pPr>
        <w:ind w:left="420" w:hangingChars="200" w:hanging="420"/>
      </w:pPr>
      <w:r>
        <w:rPr>
          <w:rFonts w:hint="eastAsia"/>
        </w:rPr>
        <w:t>(</w:t>
      </w:r>
      <w:r>
        <w:rPr>
          <w:rFonts w:hint="eastAsia"/>
        </w:rPr>
        <w:t>注</w:t>
      </w:r>
      <w:r>
        <w:rPr>
          <w:rFonts w:hint="eastAsia"/>
        </w:rPr>
        <w:t xml:space="preserve">) </w:t>
      </w:r>
      <w:r w:rsidR="00AF2221">
        <w:rPr>
          <w:rFonts w:hint="eastAsia"/>
        </w:rPr>
        <w:t>高温になるのでやけどに十分注意する。また、ガスバーナーの消し忘れに注意する。以上の二点に注意するよう促す。</w:t>
      </w:r>
    </w:p>
    <w:p w:rsidR="00AF2221" w:rsidRDefault="00AF2221" w:rsidP="00AF2221">
      <w:pPr>
        <w:ind w:left="420" w:hangingChars="200" w:hanging="420"/>
      </w:pPr>
    </w:p>
    <w:p w:rsidR="00AF2221" w:rsidRDefault="00AF2221" w:rsidP="00AF2221">
      <w:pPr>
        <w:ind w:left="420" w:hangingChars="200" w:hanging="420"/>
      </w:pPr>
      <w:r>
        <w:rPr>
          <w:rFonts w:hint="eastAsia"/>
        </w:rPr>
        <w:t>5</w:t>
      </w:r>
      <w:r>
        <w:rPr>
          <w:rFonts w:hint="eastAsia"/>
        </w:rPr>
        <w:t>．結果</w:t>
      </w:r>
    </w:p>
    <w:p w:rsidR="00AF2221" w:rsidRDefault="00AF2221" w:rsidP="00AF2221">
      <w:pPr>
        <w:ind w:left="420" w:hangingChars="200" w:hanging="420"/>
      </w:pPr>
      <w:r>
        <w:rPr>
          <w:rFonts w:hint="eastAsia"/>
        </w:rPr>
        <w:t xml:space="preserve">　水につけると缶はつぶれた。</w:t>
      </w:r>
    </w:p>
    <w:p w:rsidR="00AF2221" w:rsidRPr="00AF2221" w:rsidRDefault="00AF2221" w:rsidP="00AF2221">
      <w:pPr>
        <w:ind w:left="420" w:hangingChars="200" w:hanging="420"/>
      </w:pPr>
      <w:r>
        <w:rPr>
          <w:rFonts w:hint="eastAsia"/>
        </w:rPr>
        <w:t xml:space="preserve">　</w:t>
      </w:r>
      <w:r>
        <w:rPr>
          <w:rFonts w:hint="eastAsia"/>
        </w:rPr>
        <w:t>3</w:t>
      </w:r>
      <w:r>
        <w:rPr>
          <w:rFonts w:hint="eastAsia"/>
        </w:rPr>
        <w:t>班中</w:t>
      </w:r>
      <w:r>
        <w:rPr>
          <w:rFonts w:hint="eastAsia"/>
        </w:rPr>
        <w:t>2</w:t>
      </w:r>
      <w:r>
        <w:rPr>
          <w:rFonts w:hint="eastAsia"/>
        </w:rPr>
        <w:t>班はうまくいったが、</w:t>
      </w:r>
      <w:r>
        <w:rPr>
          <w:rFonts w:hint="eastAsia"/>
        </w:rPr>
        <w:t>1</w:t>
      </w:r>
      <w:r>
        <w:rPr>
          <w:rFonts w:hint="eastAsia"/>
        </w:rPr>
        <w:t>班だけなかなかうまくいかなかった。</w:t>
      </w:r>
    </w:p>
    <w:p w:rsidR="00AF2221" w:rsidRPr="00AF2221" w:rsidRDefault="00AF2221" w:rsidP="00AF2221">
      <w:pPr>
        <w:ind w:left="420" w:hangingChars="200" w:hanging="420"/>
      </w:pPr>
    </w:p>
    <w:p w:rsidR="00AF2221" w:rsidRDefault="00AF2221" w:rsidP="00AF2221">
      <w:pPr>
        <w:ind w:left="420" w:hangingChars="200" w:hanging="420"/>
      </w:pPr>
      <w:r>
        <w:rPr>
          <w:rFonts w:hint="eastAsia"/>
        </w:rPr>
        <w:t>6</w:t>
      </w:r>
      <w:r>
        <w:rPr>
          <w:rFonts w:hint="eastAsia"/>
        </w:rPr>
        <w:t>．良かった点と改善点</w:t>
      </w:r>
    </w:p>
    <w:p w:rsidR="00AF2221" w:rsidRDefault="00AF2221" w:rsidP="00AF2221">
      <w:pPr>
        <w:ind w:left="420" w:hangingChars="200" w:hanging="420"/>
      </w:pPr>
      <w:r>
        <w:rPr>
          <w:rFonts w:hint="eastAsia"/>
        </w:rPr>
        <w:t>＜良かった点＞</w:t>
      </w:r>
    </w:p>
    <w:p w:rsidR="00AF2221" w:rsidRPr="00C61CAF" w:rsidRDefault="00AF2221" w:rsidP="00AF2221">
      <w:pPr>
        <w:ind w:left="420" w:hangingChars="200" w:hanging="420"/>
      </w:pPr>
      <w:r>
        <w:rPr>
          <w:rFonts w:hint="eastAsia"/>
        </w:rPr>
        <w:t xml:space="preserve">　・生徒に作業させることで考えさせることが</w:t>
      </w:r>
      <w:r w:rsidR="00C61CAF">
        <w:rPr>
          <w:rFonts w:hint="eastAsia"/>
        </w:rPr>
        <w:t>できる</w:t>
      </w:r>
    </w:p>
    <w:p w:rsidR="00AF2221" w:rsidRDefault="00AF2221" w:rsidP="00AF2221">
      <w:pPr>
        <w:ind w:left="420" w:hangingChars="200" w:hanging="420"/>
      </w:pPr>
      <w:r>
        <w:rPr>
          <w:rFonts w:hint="eastAsia"/>
        </w:rPr>
        <w:t xml:space="preserve">　・原理の説明があった。</w:t>
      </w:r>
    </w:p>
    <w:p w:rsidR="00AF2221" w:rsidRDefault="00AF2221" w:rsidP="00AF2221">
      <w:pPr>
        <w:ind w:left="420" w:hangingChars="200" w:hanging="420"/>
      </w:pPr>
      <w:r>
        <w:rPr>
          <w:rFonts w:hint="eastAsia"/>
        </w:rPr>
        <w:lastRenderedPageBreak/>
        <w:t xml:space="preserve">　・机間巡視をしていた。</w:t>
      </w:r>
    </w:p>
    <w:p w:rsidR="00AF2221" w:rsidRPr="008F71C4" w:rsidRDefault="00174A8D" w:rsidP="00AF2221">
      <w:pPr>
        <w:ind w:left="420" w:hangingChars="200" w:hanging="420"/>
      </w:pPr>
      <w:r>
        <w:rPr>
          <w:rFonts w:hint="eastAsia"/>
        </w:rPr>
        <w:t>＜改善点＞</w:t>
      </w:r>
    </w:p>
    <w:p w:rsidR="00174A8D" w:rsidRDefault="00174A8D" w:rsidP="00174A8D">
      <w:pPr>
        <w:ind w:left="420" w:hangingChars="200" w:hanging="420"/>
      </w:pPr>
      <w:r>
        <w:rPr>
          <w:rFonts w:hint="eastAsia"/>
        </w:rPr>
        <w:t xml:space="preserve">　・字が小さいところがある、色ペンを使うと書き直しが</w:t>
      </w:r>
      <w:r w:rsidR="00C61CAF">
        <w:rPr>
          <w:rFonts w:hint="eastAsia"/>
        </w:rPr>
        <w:t>できない</w:t>
      </w:r>
      <w:r>
        <w:rPr>
          <w:rFonts w:hint="eastAsia"/>
        </w:rPr>
        <w:t>(</w:t>
      </w:r>
      <w:r>
        <w:rPr>
          <w:rFonts w:hint="eastAsia"/>
        </w:rPr>
        <w:t>説明の図</w:t>
      </w:r>
      <w:r>
        <w:rPr>
          <w:rFonts w:hint="eastAsia"/>
        </w:rPr>
        <w:t>)</w:t>
      </w:r>
      <w:r>
        <w:rPr>
          <w:rFonts w:hint="eastAsia"/>
        </w:rPr>
        <w:t>、など板書がとりづらい場面があった。</w:t>
      </w:r>
    </w:p>
    <w:p w:rsidR="00AA5573" w:rsidRDefault="00174A8D" w:rsidP="00AA5573">
      <w:pPr>
        <w:ind w:left="420" w:hangingChars="200" w:hanging="420"/>
      </w:pPr>
      <w:r>
        <w:rPr>
          <w:rFonts w:hint="eastAsia"/>
        </w:rPr>
        <w:t xml:space="preserve">　・高校生の内容だと幼稚。</w:t>
      </w:r>
      <w:r w:rsidR="00AA5573">
        <w:rPr>
          <w:rFonts w:hint="eastAsia"/>
        </w:rPr>
        <w:t>高校物理、化学ならどこの単元での実験なのか。</w:t>
      </w:r>
    </w:p>
    <w:p w:rsidR="00174A8D" w:rsidRDefault="00174A8D" w:rsidP="00174A8D">
      <w:pPr>
        <w:ind w:left="420" w:hangingChars="200" w:hanging="420"/>
      </w:pPr>
      <w:r>
        <w:rPr>
          <w:rFonts w:hint="eastAsia"/>
        </w:rPr>
        <w:t xml:space="preserve">　・実験の概要</w:t>
      </w:r>
      <w:r>
        <w:rPr>
          <w:rFonts w:hint="eastAsia"/>
        </w:rPr>
        <w:t>(</w:t>
      </w:r>
      <w:r>
        <w:rPr>
          <w:rFonts w:hint="eastAsia"/>
        </w:rPr>
        <w:t>手順</w:t>
      </w:r>
      <w:r>
        <w:rPr>
          <w:rFonts w:hint="eastAsia"/>
        </w:rPr>
        <w:t>)</w:t>
      </w:r>
      <w:r>
        <w:rPr>
          <w:rFonts w:hint="eastAsia"/>
        </w:rPr>
        <w:t>を</w:t>
      </w:r>
      <w:r w:rsidR="00C61CAF">
        <w:rPr>
          <w:rFonts w:hint="eastAsia"/>
        </w:rPr>
        <w:t>説明</w:t>
      </w:r>
      <w:r>
        <w:rPr>
          <w:rFonts w:hint="eastAsia"/>
        </w:rPr>
        <w:t>して欲しかった。</w:t>
      </w:r>
    </w:p>
    <w:p w:rsidR="00174A8D" w:rsidRDefault="00174A8D" w:rsidP="00174A8D">
      <w:pPr>
        <w:ind w:left="420" w:hangingChars="200" w:hanging="420"/>
      </w:pPr>
      <w:r>
        <w:rPr>
          <w:rFonts w:hint="eastAsia"/>
        </w:rPr>
        <w:t xml:space="preserve">　・注意点を具体的に。</w:t>
      </w:r>
    </w:p>
    <w:p w:rsidR="00174A8D" w:rsidRDefault="00174A8D" w:rsidP="00174A8D">
      <w:pPr>
        <w:ind w:left="420" w:hangingChars="200" w:hanging="420"/>
      </w:pPr>
      <w:r>
        <w:rPr>
          <w:rFonts w:hint="eastAsia"/>
        </w:rPr>
        <w:t xml:space="preserve">　・大気圧が常にかかっている凄さを話して欲しかった。</w:t>
      </w:r>
    </w:p>
    <w:p w:rsidR="00174A8D" w:rsidRDefault="00174A8D" w:rsidP="00174A8D">
      <w:pPr>
        <w:ind w:left="420" w:hangingChars="200" w:hanging="420"/>
      </w:pPr>
    </w:p>
    <w:p w:rsidR="00174A8D" w:rsidRDefault="00174A8D" w:rsidP="00174A8D">
      <w:pPr>
        <w:ind w:left="420" w:hangingChars="200" w:hanging="420"/>
      </w:pPr>
      <w:r>
        <w:rPr>
          <w:rFonts w:hint="eastAsia"/>
        </w:rPr>
        <w:t>7</w:t>
      </w:r>
      <w:r>
        <w:rPr>
          <w:rFonts w:hint="eastAsia"/>
        </w:rPr>
        <w:t>．考察</w:t>
      </w:r>
    </w:p>
    <w:p w:rsidR="00174A8D" w:rsidRDefault="00174A8D" w:rsidP="00174A8D">
      <w:pPr>
        <w:ind w:leftChars="100" w:left="420" w:hangingChars="100" w:hanging="210"/>
      </w:pPr>
      <w:r>
        <w:rPr>
          <w:rFonts w:hint="eastAsia"/>
        </w:rPr>
        <w:t>今回の授業の流れは、大気圧の概要</w:t>
      </w:r>
      <w:r>
        <w:rPr>
          <w:rFonts w:hint="eastAsia"/>
        </w:rPr>
        <w:t xml:space="preserve"> </w:t>
      </w:r>
      <w:r>
        <w:rPr>
          <w:rFonts w:hint="eastAsia"/>
        </w:rPr>
        <w:t>→</w:t>
      </w:r>
      <w:r>
        <w:rPr>
          <w:rFonts w:hint="eastAsia"/>
        </w:rPr>
        <w:t xml:space="preserve"> </w:t>
      </w:r>
      <w:r>
        <w:rPr>
          <w:rFonts w:hint="eastAsia"/>
        </w:rPr>
        <w:t>準備</w:t>
      </w:r>
      <w:r>
        <w:rPr>
          <w:rFonts w:hint="eastAsia"/>
        </w:rPr>
        <w:t xml:space="preserve"> </w:t>
      </w:r>
      <w:r>
        <w:rPr>
          <w:rFonts w:hint="eastAsia"/>
        </w:rPr>
        <w:t>→</w:t>
      </w:r>
      <w:r>
        <w:rPr>
          <w:rFonts w:hint="eastAsia"/>
        </w:rPr>
        <w:t xml:space="preserve"> </w:t>
      </w:r>
      <w:r>
        <w:rPr>
          <w:rFonts w:hint="eastAsia"/>
        </w:rPr>
        <w:t>注意点</w:t>
      </w:r>
      <w:r>
        <w:rPr>
          <w:rFonts w:hint="eastAsia"/>
        </w:rPr>
        <w:t xml:space="preserve"> </w:t>
      </w:r>
      <w:r>
        <w:rPr>
          <w:rFonts w:hint="eastAsia"/>
        </w:rPr>
        <w:t>→</w:t>
      </w:r>
      <w:r>
        <w:rPr>
          <w:rFonts w:hint="eastAsia"/>
        </w:rPr>
        <w:t xml:space="preserve"> </w:t>
      </w:r>
      <w:r>
        <w:rPr>
          <w:rFonts w:hint="eastAsia"/>
        </w:rPr>
        <w:t>実験</w:t>
      </w:r>
      <w:r>
        <w:rPr>
          <w:rFonts w:hint="eastAsia"/>
        </w:rPr>
        <w:t xml:space="preserve"> </w:t>
      </w:r>
      <w:r>
        <w:rPr>
          <w:rFonts w:hint="eastAsia"/>
        </w:rPr>
        <w:t>→</w:t>
      </w:r>
      <w:r>
        <w:rPr>
          <w:rFonts w:hint="eastAsia"/>
        </w:rPr>
        <w:t xml:space="preserve"> </w:t>
      </w:r>
      <w:r>
        <w:rPr>
          <w:rFonts w:hint="eastAsia"/>
        </w:rPr>
        <w:t>結果</w:t>
      </w:r>
      <w:r>
        <w:rPr>
          <w:rFonts w:hint="eastAsia"/>
        </w:rPr>
        <w:t xml:space="preserve"> </w:t>
      </w:r>
      <w:r>
        <w:rPr>
          <w:rFonts w:hint="eastAsia"/>
        </w:rPr>
        <w:t>→</w:t>
      </w:r>
      <w:r>
        <w:rPr>
          <w:rFonts w:hint="eastAsia"/>
        </w:rPr>
        <w:t xml:space="preserve"> </w:t>
      </w:r>
      <w:r>
        <w:rPr>
          <w:rFonts w:hint="eastAsia"/>
        </w:rPr>
        <w:t>考察</w:t>
      </w:r>
      <w:r>
        <w:rPr>
          <w:rFonts w:hint="eastAsia"/>
        </w:rPr>
        <w:t xml:space="preserve"> </w:t>
      </w:r>
      <w:r>
        <w:rPr>
          <w:rFonts w:hint="eastAsia"/>
        </w:rPr>
        <w:t>であ</w:t>
      </w:r>
    </w:p>
    <w:p w:rsidR="00AA5573" w:rsidRDefault="00174A8D" w:rsidP="00174A8D">
      <w:r>
        <w:rPr>
          <w:rFonts w:hint="eastAsia"/>
        </w:rPr>
        <w:t>った。反省で指摘された通り、実験の手順を説明しなかった。実験の概要を話すこと</w:t>
      </w:r>
      <w:r w:rsidR="00AA5573">
        <w:rPr>
          <w:rFonts w:hint="eastAsia"/>
        </w:rPr>
        <w:t>のメリットは</w:t>
      </w:r>
      <w:r w:rsidR="00AA5573">
        <w:rPr>
          <w:rFonts w:hint="eastAsia"/>
        </w:rPr>
        <w:t>2</w:t>
      </w:r>
      <w:r w:rsidR="00AA5573">
        <w:rPr>
          <w:rFonts w:hint="eastAsia"/>
        </w:rPr>
        <w:t>つある。</w:t>
      </w:r>
      <w:r w:rsidR="00AA5573">
        <w:rPr>
          <w:rFonts w:hint="eastAsia"/>
        </w:rPr>
        <w:t>1</w:t>
      </w:r>
      <w:r w:rsidR="00AA5573">
        <w:rPr>
          <w:rFonts w:hint="eastAsia"/>
        </w:rPr>
        <w:t>つは実験を一旦始めてしまうと途中で止めをかけても生徒は話を聞かない。そのため、予め手順を話しておくことで効率よく授業を進めることが</w:t>
      </w:r>
      <w:r w:rsidR="00EA78E7">
        <w:rPr>
          <w:rFonts w:hint="eastAsia"/>
        </w:rPr>
        <w:t>できる。</w:t>
      </w:r>
      <w:r w:rsidR="00AA5573">
        <w:rPr>
          <w:rFonts w:hint="eastAsia"/>
        </w:rPr>
        <w:t>そしてもう</w:t>
      </w:r>
      <w:r w:rsidR="00AA5573">
        <w:rPr>
          <w:rFonts w:hint="eastAsia"/>
        </w:rPr>
        <w:t>1</w:t>
      </w:r>
      <w:r w:rsidR="00AA5573">
        <w:rPr>
          <w:rFonts w:hint="eastAsia"/>
        </w:rPr>
        <w:t>つは概要を話すことで生徒が実験の結果を予想しながら実験することができる</w:t>
      </w:r>
      <w:r w:rsidR="00AA5573">
        <w:rPr>
          <w:rFonts w:hint="eastAsia"/>
        </w:rPr>
        <w:t>(</w:t>
      </w:r>
      <w:r w:rsidR="00AA5573">
        <w:rPr>
          <w:rFonts w:hint="eastAsia"/>
        </w:rPr>
        <w:t>五十嵐さんより</w:t>
      </w:r>
      <w:r w:rsidR="00AA5573">
        <w:rPr>
          <w:rFonts w:hint="eastAsia"/>
        </w:rPr>
        <w:t>)</w:t>
      </w:r>
      <w:r w:rsidR="00AA5573">
        <w:rPr>
          <w:rFonts w:hint="eastAsia"/>
        </w:rPr>
        <w:t>。その他にもたくさん</w:t>
      </w:r>
      <w:r w:rsidR="00981294">
        <w:rPr>
          <w:rFonts w:hint="eastAsia"/>
        </w:rPr>
        <w:t>指摘を受けたので次回からの授業に生かしていきたい。</w:t>
      </w:r>
    </w:p>
    <w:p w:rsidR="00981294" w:rsidRDefault="00981294" w:rsidP="00174A8D"/>
    <w:p w:rsidR="00981294" w:rsidRDefault="00981294" w:rsidP="00174A8D">
      <w:r>
        <w:rPr>
          <w:rFonts w:hint="eastAsia"/>
        </w:rPr>
        <w:t>8</w:t>
      </w:r>
      <w:r>
        <w:rPr>
          <w:rFonts w:hint="eastAsia"/>
        </w:rPr>
        <w:t>．板書及び実験風景</w:t>
      </w:r>
    </w:p>
    <w:p w:rsidR="00981294" w:rsidRDefault="00981294" w:rsidP="00174A8D">
      <w:r>
        <w:rPr>
          <w:rFonts w:hint="eastAsia"/>
          <w:noProof/>
        </w:rPr>
        <w:drawing>
          <wp:inline distT="0" distB="0" distL="0" distR="0">
            <wp:extent cx="2593855" cy="1943100"/>
            <wp:effectExtent l="19050" t="0" r="0" b="0"/>
            <wp:docPr id="1" name="図 1" descr="C:\Users\Owner\Desktop\DSC_04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DSC_0445.JPG"/>
                    <pic:cNvPicPr>
                      <a:picLocks noChangeAspect="1" noChangeArrowheads="1"/>
                    </pic:cNvPicPr>
                  </pic:nvPicPr>
                  <pic:blipFill>
                    <a:blip r:embed="rId7" cstate="print"/>
                    <a:srcRect/>
                    <a:stretch>
                      <a:fillRect/>
                    </a:stretch>
                  </pic:blipFill>
                  <pic:spPr bwMode="auto">
                    <a:xfrm>
                      <a:off x="0" y="0"/>
                      <a:ext cx="2593855" cy="1943100"/>
                    </a:xfrm>
                    <a:prstGeom prst="rect">
                      <a:avLst/>
                    </a:prstGeom>
                    <a:noFill/>
                    <a:ln w="9525">
                      <a:noFill/>
                      <a:miter lim="800000"/>
                      <a:headEnd/>
                      <a:tailEnd/>
                    </a:ln>
                  </pic:spPr>
                </pic:pic>
              </a:graphicData>
            </a:graphic>
          </wp:inline>
        </w:drawing>
      </w:r>
      <w:r>
        <w:rPr>
          <w:rFonts w:hint="eastAsia"/>
          <w:noProof/>
        </w:rPr>
        <w:drawing>
          <wp:inline distT="0" distB="0" distL="0" distR="0">
            <wp:extent cx="2609850" cy="1955082"/>
            <wp:effectExtent l="19050" t="0" r="0" b="0"/>
            <wp:docPr id="2" name="図 2" descr="C:\Users\Owner\Desktop\DSC_04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DSC_0446.JPG"/>
                    <pic:cNvPicPr>
                      <a:picLocks noChangeAspect="1" noChangeArrowheads="1"/>
                    </pic:cNvPicPr>
                  </pic:nvPicPr>
                  <pic:blipFill>
                    <a:blip r:embed="rId8" cstate="print"/>
                    <a:srcRect/>
                    <a:stretch>
                      <a:fillRect/>
                    </a:stretch>
                  </pic:blipFill>
                  <pic:spPr bwMode="auto">
                    <a:xfrm>
                      <a:off x="0" y="0"/>
                      <a:ext cx="2609850" cy="1955082"/>
                    </a:xfrm>
                    <a:prstGeom prst="rect">
                      <a:avLst/>
                    </a:prstGeom>
                    <a:noFill/>
                    <a:ln w="9525">
                      <a:noFill/>
                      <a:miter lim="800000"/>
                      <a:headEnd/>
                      <a:tailEnd/>
                    </a:ln>
                  </pic:spPr>
                </pic:pic>
              </a:graphicData>
            </a:graphic>
          </wp:inline>
        </w:drawing>
      </w:r>
      <w:r>
        <w:rPr>
          <w:rFonts w:hint="eastAsia"/>
          <w:noProof/>
        </w:rPr>
        <w:drawing>
          <wp:inline distT="0" distB="0" distL="0" distR="0">
            <wp:extent cx="2568426" cy="1924050"/>
            <wp:effectExtent l="19050" t="0" r="3324" b="0"/>
            <wp:docPr id="3" name="図 3" descr="C:\Users\Owner\Desktop\DSC_04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Desktop\DSC_0447.JPG"/>
                    <pic:cNvPicPr>
                      <a:picLocks noChangeAspect="1" noChangeArrowheads="1"/>
                    </pic:cNvPicPr>
                  </pic:nvPicPr>
                  <pic:blipFill>
                    <a:blip r:embed="rId9" cstate="print"/>
                    <a:srcRect/>
                    <a:stretch>
                      <a:fillRect/>
                    </a:stretch>
                  </pic:blipFill>
                  <pic:spPr bwMode="auto">
                    <a:xfrm>
                      <a:off x="0" y="0"/>
                      <a:ext cx="2568812" cy="1924339"/>
                    </a:xfrm>
                    <a:prstGeom prst="rect">
                      <a:avLst/>
                    </a:prstGeom>
                    <a:noFill/>
                    <a:ln w="9525">
                      <a:noFill/>
                      <a:miter lim="800000"/>
                      <a:headEnd/>
                      <a:tailEnd/>
                    </a:ln>
                  </pic:spPr>
                </pic:pic>
              </a:graphicData>
            </a:graphic>
          </wp:inline>
        </w:drawing>
      </w:r>
      <w:r>
        <w:rPr>
          <w:rFonts w:hint="eastAsia"/>
          <w:noProof/>
        </w:rPr>
        <w:drawing>
          <wp:inline distT="0" distB="0" distL="0" distR="0">
            <wp:extent cx="2571750" cy="1926541"/>
            <wp:effectExtent l="19050" t="0" r="0" b="0"/>
            <wp:docPr id="4" name="図 4" descr="C:\Users\Owner\Desktop\DSC_0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wner\Desktop\DSC_0449.JPG"/>
                    <pic:cNvPicPr>
                      <a:picLocks noChangeAspect="1" noChangeArrowheads="1"/>
                    </pic:cNvPicPr>
                  </pic:nvPicPr>
                  <pic:blipFill>
                    <a:blip r:embed="rId10" cstate="print"/>
                    <a:srcRect/>
                    <a:stretch>
                      <a:fillRect/>
                    </a:stretch>
                  </pic:blipFill>
                  <pic:spPr bwMode="auto">
                    <a:xfrm>
                      <a:off x="0" y="0"/>
                      <a:ext cx="2575080" cy="1929035"/>
                    </a:xfrm>
                    <a:prstGeom prst="rect">
                      <a:avLst/>
                    </a:prstGeom>
                    <a:noFill/>
                    <a:ln w="9525">
                      <a:noFill/>
                      <a:miter lim="800000"/>
                      <a:headEnd/>
                      <a:tailEnd/>
                    </a:ln>
                  </pic:spPr>
                </pic:pic>
              </a:graphicData>
            </a:graphic>
          </wp:inline>
        </w:drawing>
      </w:r>
    </w:p>
    <w:p w:rsidR="00981294" w:rsidRDefault="00981294" w:rsidP="00174A8D">
      <w:r>
        <w:rPr>
          <w:rFonts w:hint="eastAsia"/>
        </w:rPr>
        <w:lastRenderedPageBreak/>
        <w:t>9</w:t>
      </w:r>
      <w:r>
        <w:rPr>
          <w:rFonts w:hint="eastAsia"/>
        </w:rPr>
        <w:t>．</w:t>
      </w:r>
      <w:r>
        <w:rPr>
          <w:rFonts w:hint="eastAsia"/>
        </w:rPr>
        <w:t>5</w:t>
      </w:r>
      <w:r>
        <w:rPr>
          <w:rFonts w:hint="eastAsia"/>
        </w:rPr>
        <w:t>段階評価</w:t>
      </w:r>
    </w:p>
    <w:p w:rsidR="00FD4C0B" w:rsidRDefault="00FD4C0B" w:rsidP="00174A8D">
      <w:r w:rsidRPr="009C10A1">
        <w:rPr>
          <w:noProof/>
        </w:rPr>
        <w:drawing>
          <wp:inline distT="0" distB="0" distL="0" distR="0" wp14:anchorId="62B694E4" wp14:editId="117ACC0B">
            <wp:extent cx="5400040" cy="1999615"/>
            <wp:effectExtent l="0" t="0" r="0" b="635"/>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400040" cy="1999615"/>
                    </a:xfrm>
                    <a:prstGeom prst="rect">
                      <a:avLst/>
                    </a:prstGeom>
                    <a:noFill/>
                    <a:ln w="9525">
                      <a:noFill/>
                      <a:miter lim="800000"/>
                      <a:headEnd/>
                      <a:tailEnd/>
                    </a:ln>
                  </pic:spPr>
                </pic:pic>
              </a:graphicData>
            </a:graphic>
          </wp:inline>
        </w:drawing>
      </w:r>
    </w:p>
    <w:p w:rsidR="00FD4C0B" w:rsidRDefault="00FD4C0B" w:rsidP="00174A8D"/>
    <w:sectPr w:rsidR="00FD4C0B" w:rsidSect="001E2F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C1A" w:rsidRDefault="002A3C1A" w:rsidP="00BF1E3C">
      <w:r>
        <w:separator/>
      </w:r>
    </w:p>
  </w:endnote>
  <w:endnote w:type="continuationSeparator" w:id="0">
    <w:p w:rsidR="002A3C1A" w:rsidRDefault="002A3C1A" w:rsidP="00BF1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C1A" w:rsidRDefault="002A3C1A" w:rsidP="00BF1E3C">
      <w:r>
        <w:separator/>
      </w:r>
    </w:p>
  </w:footnote>
  <w:footnote w:type="continuationSeparator" w:id="0">
    <w:p w:rsidR="002A3C1A" w:rsidRDefault="002A3C1A" w:rsidP="00BF1E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7DE"/>
    <w:rsid w:val="00002AD6"/>
    <w:rsid w:val="00006113"/>
    <w:rsid w:val="00012438"/>
    <w:rsid w:val="00026D32"/>
    <w:rsid w:val="00037D5E"/>
    <w:rsid w:val="00046821"/>
    <w:rsid w:val="00047A9F"/>
    <w:rsid w:val="0006182B"/>
    <w:rsid w:val="000638D9"/>
    <w:rsid w:val="00067B22"/>
    <w:rsid w:val="00086297"/>
    <w:rsid w:val="00092773"/>
    <w:rsid w:val="000A48D7"/>
    <w:rsid w:val="000B2F9F"/>
    <w:rsid w:val="000B38B8"/>
    <w:rsid w:val="000B6329"/>
    <w:rsid w:val="000C44C1"/>
    <w:rsid w:val="000D513B"/>
    <w:rsid w:val="000E2E7E"/>
    <w:rsid w:val="000E6952"/>
    <w:rsid w:val="000E74CA"/>
    <w:rsid w:val="000F089B"/>
    <w:rsid w:val="000F4D58"/>
    <w:rsid w:val="0010413F"/>
    <w:rsid w:val="00106E0A"/>
    <w:rsid w:val="00111363"/>
    <w:rsid w:val="001151EA"/>
    <w:rsid w:val="001259EC"/>
    <w:rsid w:val="00144263"/>
    <w:rsid w:val="00171E2F"/>
    <w:rsid w:val="00174A8D"/>
    <w:rsid w:val="00175ECF"/>
    <w:rsid w:val="00182CF3"/>
    <w:rsid w:val="00194148"/>
    <w:rsid w:val="001B58A6"/>
    <w:rsid w:val="001B5A2E"/>
    <w:rsid w:val="001C2926"/>
    <w:rsid w:val="001D4773"/>
    <w:rsid w:val="001E2F16"/>
    <w:rsid w:val="001F2184"/>
    <w:rsid w:val="001F2780"/>
    <w:rsid w:val="00213610"/>
    <w:rsid w:val="00224490"/>
    <w:rsid w:val="0022606B"/>
    <w:rsid w:val="0023663B"/>
    <w:rsid w:val="00242C0C"/>
    <w:rsid w:val="0025225E"/>
    <w:rsid w:val="00254941"/>
    <w:rsid w:val="002664F2"/>
    <w:rsid w:val="00286C67"/>
    <w:rsid w:val="002959C7"/>
    <w:rsid w:val="002A3C1A"/>
    <w:rsid w:val="002A4353"/>
    <w:rsid w:val="002B06AC"/>
    <w:rsid w:val="002D2B04"/>
    <w:rsid w:val="00307E9C"/>
    <w:rsid w:val="0031090F"/>
    <w:rsid w:val="00336533"/>
    <w:rsid w:val="00361C50"/>
    <w:rsid w:val="00361D0D"/>
    <w:rsid w:val="00381893"/>
    <w:rsid w:val="0038496C"/>
    <w:rsid w:val="0038736C"/>
    <w:rsid w:val="003918D4"/>
    <w:rsid w:val="003A10A4"/>
    <w:rsid w:val="003A7034"/>
    <w:rsid w:val="003C6CB2"/>
    <w:rsid w:val="003D183B"/>
    <w:rsid w:val="003D1B0B"/>
    <w:rsid w:val="003D665C"/>
    <w:rsid w:val="003E71E9"/>
    <w:rsid w:val="003F3004"/>
    <w:rsid w:val="00400260"/>
    <w:rsid w:val="00401745"/>
    <w:rsid w:val="0040653D"/>
    <w:rsid w:val="00420FFA"/>
    <w:rsid w:val="004227DE"/>
    <w:rsid w:val="00431D1B"/>
    <w:rsid w:val="0043615C"/>
    <w:rsid w:val="004431BA"/>
    <w:rsid w:val="00451D79"/>
    <w:rsid w:val="004523EB"/>
    <w:rsid w:val="00455C0A"/>
    <w:rsid w:val="004640A7"/>
    <w:rsid w:val="00473C89"/>
    <w:rsid w:val="004878D6"/>
    <w:rsid w:val="004A0900"/>
    <w:rsid w:val="004B16BF"/>
    <w:rsid w:val="004B23DE"/>
    <w:rsid w:val="004B3BB8"/>
    <w:rsid w:val="004D04FF"/>
    <w:rsid w:val="004D051B"/>
    <w:rsid w:val="004E06B8"/>
    <w:rsid w:val="004E344F"/>
    <w:rsid w:val="0051467F"/>
    <w:rsid w:val="005167FE"/>
    <w:rsid w:val="00516D46"/>
    <w:rsid w:val="00531207"/>
    <w:rsid w:val="005431B1"/>
    <w:rsid w:val="00546C07"/>
    <w:rsid w:val="00561128"/>
    <w:rsid w:val="00570526"/>
    <w:rsid w:val="00575FAF"/>
    <w:rsid w:val="005851A5"/>
    <w:rsid w:val="005909DA"/>
    <w:rsid w:val="00595579"/>
    <w:rsid w:val="005B3F53"/>
    <w:rsid w:val="005B4DBB"/>
    <w:rsid w:val="005B5D5D"/>
    <w:rsid w:val="005D0108"/>
    <w:rsid w:val="005D0B18"/>
    <w:rsid w:val="005E4E6F"/>
    <w:rsid w:val="005E527B"/>
    <w:rsid w:val="00601ABE"/>
    <w:rsid w:val="0060709C"/>
    <w:rsid w:val="0062661B"/>
    <w:rsid w:val="00633ED8"/>
    <w:rsid w:val="0063743D"/>
    <w:rsid w:val="00663916"/>
    <w:rsid w:val="00674706"/>
    <w:rsid w:val="006808D4"/>
    <w:rsid w:val="00686CA6"/>
    <w:rsid w:val="00691D56"/>
    <w:rsid w:val="00695F82"/>
    <w:rsid w:val="006A7D49"/>
    <w:rsid w:val="006B3929"/>
    <w:rsid w:val="006B4AC6"/>
    <w:rsid w:val="006B6EF3"/>
    <w:rsid w:val="006C4E0D"/>
    <w:rsid w:val="006D77B7"/>
    <w:rsid w:val="006E2748"/>
    <w:rsid w:val="006E7637"/>
    <w:rsid w:val="00711437"/>
    <w:rsid w:val="00714868"/>
    <w:rsid w:val="00715DDA"/>
    <w:rsid w:val="00725DF1"/>
    <w:rsid w:val="007263B3"/>
    <w:rsid w:val="00737BC2"/>
    <w:rsid w:val="007571D1"/>
    <w:rsid w:val="00760D6B"/>
    <w:rsid w:val="00767D1C"/>
    <w:rsid w:val="0077297B"/>
    <w:rsid w:val="00777092"/>
    <w:rsid w:val="007967B4"/>
    <w:rsid w:val="007A08F9"/>
    <w:rsid w:val="007A0F5B"/>
    <w:rsid w:val="007A3AC3"/>
    <w:rsid w:val="007A46A2"/>
    <w:rsid w:val="007C116D"/>
    <w:rsid w:val="007D5B33"/>
    <w:rsid w:val="007E3599"/>
    <w:rsid w:val="00801434"/>
    <w:rsid w:val="0080591D"/>
    <w:rsid w:val="008129D9"/>
    <w:rsid w:val="00814B9F"/>
    <w:rsid w:val="00837D7C"/>
    <w:rsid w:val="00841917"/>
    <w:rsid w:val="00844C40"/>
    <w:rsid w:val="0084697D"/>
    <w:rsid w:val="00854FF5"/>
    <w:rsid w:val="00855D67"/>
    <w:rsid w:val="0085602D"/>
    <w:rsid w:val="00860978"/>
    <w:rsid w:val="0088347B"/>
    <w:rsid w:val="00894052"/>
    <w:rsid w:val="008A3106"/>
    <w:rsid w:val="008B2050"/>
    <w:rsid w:val="008B3EAE"/>
    <w:rsid w:val="008B4027"/>
    <w:rsid w:val="008B4995"/>
    <w:rsid w:val="008B61E2"/>
    <w:rsid w:val="008C61D0"/>
    <w:rsid w:val="008D0EE7"/>
    <w:rsid w:val="008D4CE0"/>
    <w:rsid w:val="008D682A"/>
    <w:rsid w:val="008E0FD3"/>
    <w:rsid w:val="008E694A"/>
    <w:rsid w:val="008F1C1B"/>
    <w:rsid w:val="008F4A78"/>
    <w:rsid w:val="008F4F42"/>
    <w:rsid w:val="008F54F3"/>
    <w:rsid w:val="008F71C4"/>
    <w:rsid w:val="00900487"/>
    <w:rsid w:val="00902B8F"/>
    <w:rsid w:val="009269D0"/>
    <w:rsid w:val="009311B5"/>
    <w:rsid w:val="00934511"/>
    <w:rsid w:val="0094618D"/>
    <w:rsid w:val="00950A7C"/>
    <w:rsid w:val="009558FA"/>
    <w:rsid w:val="0096411A"/>
    <w:rsid w:val="00967408"/>
    <w:rsid w:val="00967C55"/>
    <w:rsid w:val="00970DA0"/>
    <w:rsid w:val="00976DF6"/>
    <w:rsid w:val="00981294"/>
    <w:rsid w:val="0098370D"/>
    <w:rsid w:val="009867B6"/>
    <w:rsid w:val="00987A98"/>
    <w:rsid w:val="00990A98"/>
    <w:rsid w:val="009A038A"/>
    <w:rsid w:val="009A37C7"/>
    <w:rsid w:val="009B4448"/>
    <w:rsid w:val="009C382B"/>
    <w:rsid w:val="009D1E35"/>
    <w:rsid w:val="009D55D4"/>
    <w:rsid w:val="009F0A0A"/>
    <w:rsid w:val="009F16EC"/>
    <w:rsid w:val="009F3AB2"/>
    <w:rsid w:val="009F45B6"/>
    <w:rsid w:val="00A17E53"/>
    <w:rsid w:val="00A2608D"/>
    <w:rsid w:val="00A826A6"/>
    <w:rsid w:val="00A83BF1"/>
    <w:rsid w:val="00A85320"/>
    <w:rsid w:val="00AA5573"/>
    <w:rsid w:val="00AA5739"/>
    <w:rsid w:val="00AA7E01"/>
    <w:rsid w:val="00AD2B5B"/>
    <w:rsid w:val="00AE2BBF"/>
    <w:rsid w:val="00AF2221"/>
    <w:rsid w:val="00AF5665"/>
    <w:rsid w:val="00AF76A2"/>
    <w:rsid w:val="00B0059A"/>
    <w:rsid w:val="00B0059D"/>
    <w:rsid w:val="00B05CD5"/>
    <w:rsid w:val="00B05DC6"/>
    <w:rsid w:val="00B07534"/>
    <w:rsid w:val="00B21808"/>
    <w:rsid w:val="00B31F40"/>
    <w:rsid w:val="00B37834"/>
    <w:rsid w:val="00B42116"/>
    <w:rsid w:val="00B455DB"/>
    <w:rsid w:val="00B550AF"/>
    <w:rsid w:val="00B77232"/>
    <w:rsid w:val="00B83EE5"/>
    <w:rsid w:val="00B87BA3"/>
    <w:rsid w:val="00BA49C4"/>
    <w:rsid w:val="00BB6292"/>
    <w:rsid w:val="00BB7D08"/>
    <w:rsid w:val="00BC256C"/>
    <w:rsid w:val="00BC4A5A"/>
    <w:rsid w:val="00BC705B"/>
    <w:rsid w:val="00BF019E"/>
    <w:rsid w:val="00BF1E3C"/>
    <w:rsid w:val="00C078E6"/>
    <w:rsid w:val="00C1081A"/>
    <w:rsid w:val="00C23779"/>
    <w:rsid w:val="00C36C56"/>
    <w:rsid w:val="00C43A89"/>
    <w:rsid w:val="00C46297"/>
    <w:rsid w:val="00C50EED"/>
    <w:rsid w:val="00C61CAF"/>
    <w:rsid w:val="00C673C4"/>
    <w:rsid w:val="00C83526"/>
    <w:rsid w:val="00CB0FC9"/>
    <w:rsid w:val="00CB39B7"/>
    <w:rsid w:val="00CC0A99"/>
    <w:rsid w:val="00CC0B48"/>
    <w:rsid w:val="00CC6F10"/>
    <w:rsid w:val="00CC75FB"/>
    <w:rsid w:val="00CD2058"/>
    <w:rsid w:val="00CD30C0"/>
    <w:rsid w:val="00D03A9D"/>
    <w:rsid w:val="00D0513D"/>
    <w:rsid w:val="00D062AE"/>
    <w:rsid w:val="00D0693D"/>
    <w:rsid w:val="00D073C8"/>
    <w:rsid w:val="00D14AC2"/>
    <w:rsid w:val="00D15EA3"/>
    <w:rsid w:val="00D24AE9"/>
    <w:rsid w:val="00D33D5A"/>
    <w:rsid w:val="00D3474A"/>
    <w:rsid w:val="00D56DD7"/>
    <w:rsid w:val="00D75DE0"/>
    <w:rsid w:val="00D8060B"/>
    <w:rsid w:val="00D979EC"/>
    <w:rsid w:val="00DA29A8"/>
    <w:rsid w:val="00DD377B"/>
    <w:rsid w:val="00DD5A6F"/>
    <w:rsid w:val="00DD5E04"/>
    <w:rsid w:val="00E144C6"/>
    <w:rsid w:val="00E172AA"/>
    <w:rsid w:val="00E2483E"/>
    <w:rsid w:val="00E2520F"/>
    <w:rsid w:val="00E26F33"/>
    <w:rsid w:val="00E37C5F"/>
    <w:rsid w:val="00E40850"/>
    <w:rsid w:val="00E7280D"/>
    <w:rsid w:val="00EA49AC"/>
    <w:rsid w:val="00EA78E7"/>
    <w:rsid w:val="00ED402C"/>
    <w:rsid w:val="00F06508"/>
    <w:rsid w:val="00F330C0"/>
    <w:rsid w:val="00F37F5B"/>
    <w:rsid w:val="00F4124B"/>
    <w:rsid w:val="00F475FF"/>
    <w:rsid w:val="00F53CDC"/>
    <w:rsid w:val="00F66B59"/>
    <w:rsid w:val="00F75E77"/>
    <w:rsid w:val="00F82D49"/>
    <w:rsid w:val="00FA5E3F"/>
    <w:rsid w:val="00FA7907"/>
    <w:rsid w:val="00FB03C6"/>
    <w:rsid w:val="00FB5F74"/>
    <w:rsid w:val="00FC6FA9"/>
    <w:rsid w:val="00FD4C0B"/>
    <w:rsid w:val="00FE36C0"/>
    <w:rsid w:val="00FE4A8C"/>
    <w:rsid w:val="00FF05ED"/>
    <w:rsid w:val="00FF19F2"/>
    <w:rsid w:val="00FF1A86"/>
    <w:rsid w:val="00FF2F37"/>
    <w:rsid w:val="00FF4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129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81294"/>
    <w:rPr>
      <w:rFonts w:asciiTheme="majorHAnsi" w:eastAsiaTheme="majorEastAsia" w:hAnsiTheme="majorHAnsi" w:cstheme="majorBidi"/>
      <w:sz w:val="18"/>
      <w:szCs w:val="18"/>
    </w:rPr>
  </w:style>
  <w:style w:type="character" w:styleId="a5">
    <w:name w:val="annotation reference"/>
    <w:basedOn w:val="a0"/>
    <w:uiPriority w:val="99"/>
    <w:semiHidden/>
    <w:unhideWhenUsed/>
    <w:rsid w:val="00002AD6"/>
    <w:rPr>
      <w:sz w:val="18"/>
      <w:szCs w:val="18"/>
    </w:rPr>
  </w:style>
  <w:style w:type="paragraph" w:styleId="a6">
    <w:name w:val="annotation text"/>
    <w:basedOn w:val="a"/>
    <w:link w:val="a7"/>
    <w:uiPriority w:val="99"/>
    <w:semiHidden/>
    <w:unhideWhenUsed/>
    <w:rsid w:val="00002AD6"/>
    <w:pPr>
      <w:jc w:val="left"/>
    </w:pPr>
  </w:style>
  <w:style w:type="character" w:customStyle="1" w:styleId="a7">
    <w:name w:val="コメント文字列 (文字)"/>
    <w:basedOn w:val="a0"/>
    <w:link w:val="a6"/>
    <w:uiPriority w:val="99"/>
    <w:semiHidden/>
    <w:rsid w:val="00002AD6"/>
  </w:style>
  <w:style w:type="paragraph" w:styleId="a8">
    <w:name w:val="annotation subject"/>
    <w:basedOn w:val="a6"/>
    <w:next w:val="a6"/>
    <w:link w:val="a9"/>
    <w:uiPriority w:val="99"/>
    <w:semiHidden/>
    <w:unhideWhenUsed/>
    <w:rsid w:val="00002AD6"/>
    <w:rPr>
      <w:b/>
      <w:bCs/>
    </w:rPr>
  </w:style>
  <w:style w:type="character" w:customStyle="1" w:styleId="a9">
    <w:name w:val="コメント内容 (文字)"/>
    <w:basedOn w:val="a7"/>
    <w:link w:val="a8"/>
    <w:uiPriority w:val="99"/>
    <w:semiHidden/>
    <w:rsid w:val="00002AD6"/>
    <w:rPr>
      <w:b/>
      <w:bCs/>
    </w:rPr>
  </w:style>
  <w:style w:type="paragraph" w:styleId="aa">
    <w:name w:val="header"/>
    <w:basedOn w:val="a"/>
    <w:link w:val="ab"/>
    <w:uiPriority w:val="99"/>
    <w:unhideWhenUsed/>
    <w:rsid w:val="00BF1E3C"/>
    <w:pPr>
      <w:tabs>
        <w:tab w:val="center" w:pos="4252"/>
        <w:tab w:val="right" w:pos="8504"/>
      </w:tabs>
      <w:snapToGrid w:val="0"/>
    </w:pPr>
  </w:style>
  <w:style w:type="character" w:customStyle="1" w:styleId="ab">
    <w:name w:val="ヘッダー (文字)"/>
    <w:basedOn w:val="a0"/>
    <w:link w:val="aa"/>
    <w:uiPriority w:val="99"/>
    <w:rsid w:val="00BF1E3C"/>
  </w:style>
  <w:style w:type="paragraph" w:styleId="ac">
    <w:name w:val="footer"/>
    <w:basedOn w:val="a"/>
    <w:link w:val="ad"/>
    <w:uiPriority w:val="99"/>
    <w:unhideWhenUsed/>
    <w:rsid w:val="00BF1E3C"/>
    <w:pPr>
      <w:tabs>
        <w:tab w:val="center" w:pos="4252"/>
        <w:tab w:val="right" w:pos="8504"/>
      </w:tabs>
      <w:snapToGrid w:val="0"/>
    </w:pPr>
  </w:style>
  <w:style w:type="character" w:customStyle="1" w:styleId="ad">
    <w:name w:val="フッター (文字)"/>
    <w:basedOn w:val="a0"/>
    <w:link w:val="ac"/>
    <w:uiPriority w:val="99"/>
    <w:rsid w:val="00BF1E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129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81294"/>
    <w:rPr>
      <w:rFonts w:asciiTheme="majorHAnsi" w:eastAsiaTheme="majorEastAsia" w:hAnsiTheme="majorHAnsi" w:cstheme="majorBidi"/>
      <w:sz w:val="18"/>
      <w:szCs w:val="18"/>
    </w:rPr>
  </w:style>
  <w:style w:type="character" w:styleId="a5">
    <w:name w:val="annotation reference"/>
    <w:basedOn w:val="a0"/>
    <w:uiPriority w:val="99"/>
    <w:semiHidden/>
    <w:unhideWhenUsed/>
    <w:rsid w:val="00002AD6"/>
    <w:rPr>
      <w:sz w:val="18"/>
      <w:szCs w:val="18"/>
    </w:rPr>
  </w:style>
  <w:style w:type="paragraph" w:styleId="a6">
    <w:name w:val="annotation text"/>
    <w:basedOn w:val="a"/>
    <w:link w:val="a7"/>
    <w:uiPriority w:val="99"/>
    <w:semiHidden/>
    <w:unhideWhenUsed/>
    <w:rsid w:val="00002AD6"/>
    <w:pPr>
      <w:jc w:val="left"/>
    </w:pPr>
  </w:style>
  <w:style w:type="character" w:customStyle="1" w:styleId="a7">
    <w:name w:val="コメント文字列 (文字)"/>
    <w:basedOn w:val="a0"/>
    <w:link w:val="a6"/>
    <w:uiPriority w:val="99"/>
    <w:semiHidden/>
    <w:rsid w:val="00002AD6"/>
  </w:style>
  <w:style w:type="paragraph" w:styleId="a8">
    <w:name w:val="annotation subject"/>
    <w:basedOn w:val="a6"/>
    <w:next w:val="a6"/>
    <w:link w:val="a9"/>
    <w:uiPriority w:val="99"/>
    <w:semiHidden/>
    <w:unhideWhenUsed/>
    <w:rsid w:val="00002AD6"/>
    <w:rPr>
      <w:b/>
      <w:bCs/>
    </w:rPr>
  </w:style>
  <w:style w:type="character" w:customStyle="1" w:styleId="a9">
    <w:name w:val="コメント内容 (文字)"/>
    <w:basedOn w:val="a7"/>
    <w:link w:val="a8"/>
    <w:uiPriority w:val="99"/>
    <w:semiHidden/>
    <w:rsid w:val="00002AD6"/>
    <w:rPr>
      <w:b/>
      <w:bCs/>
    </w:rPr>
  </w:style>
  <w:style w:type="paragraph" w:styleId="aa">
    <w:name w:val="header"/>
    <w:basedOn w:val="a"/>
    <w:link w:val="ab"/>
    <w:uiPriority w:val="99"/>
    <w:unhideWhenUsed/>
    <w:rsid w:val="00BF1E3C"/>
    <w:pPr>
      <w:tabs>
        <w:tab w:val="center" w:pos="4252"/>
        <w:tab w:val="right" w:pos="8504"/>
      </w:tabs>
      <w:snapToGrid w:val="0"/>
    </w:pPr>
  </w:style>
  <w:style w:type="character" w:customStyle="1" w:styleId="ab">
    <w:name w:val="ヘッダー (文字)"/>
    <w:basedOn w:val="a0"/>
    <w:link w:val="aa"/>
    <w:uiPriority w:val="99"/>
    <w:rsid w:val="00BF1E3C"/>
  </w:style>
  <w:style w:type="paragraph" w:styleId="ac">
    <w:name w:val="footer"/>
    <w:basedOn w:val="a"/>
    <w:link w:val="ad"/>
    <w:uiPriority w:val="99"/>
    <w:unhideWhenUsed/>
    <w:rsid w:val="00BF1E3C"/>
    <w:pPr>
      <w:tabs>
        <w:tab w:val="center" w:pos="4252"/>
        <w:tab w:val="right" w:pos="8504"/>
      </w:tabs>
      <w:snapToGrid w:val="0"/>
    </w:pPr>
  </w:style>
  <w:style w:type="character" w:customStyle="1" w:styleId="ad">
    <w:name w:val="フッター (文字)"/>
    <w:basedOn w:val="a0"/>
    <w:link w:val="ac"/>
    <w:uiPriority w:val="99"/>
    <w:rsid w:val="00BF1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95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144</Words>
  <Characters>825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yk</cp:lastModifiedBy>
  <cp:revision>2</cp:revision>
  <cp:lastPrinted>2012-10-09T10:52:00Z</cp:lastPrinted>
  <dcterms:created xsi:type="dcterms:W3CDTF">2012-10-18T17:14:00Z</dcterms:created>
  <dcterms:modified xsi:type="dcterms:W3CDTF">2012-10-18T17:14:00Z</dcterms:modified>
</cp:coreProperties>
</file>