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533E9D" w14:textId="5B961376" w:rsidR="00CB393A" w:rsidRPr="00CB393A" w:rsidRDefault="00A41822" w:rsidP="00CB393A">
      <w:pPr>
        <w:ind w:right="840"/>
        <w:jc w:val="center"/>
        <w:rPr>
          <w:sz w:val="32"/>
          <w:szCs w:val="32"/>
        </w:rPr>
      </w:pPr>
      <w:r>
        <w:rPr>
          <w:rFonts w:hint="eastAsia"/>
          <w:sz w:val="32"/>
          <w:szCs w:val="32"/>
        </w:rPr>
        <w:t>大気圧</w:t>
      </w:r>
    </w:p>
    <w:p w14:paraId="4195BD70" w14:textId="4F5933D5" w:rsidR="0084668A" w:rsidRDefault="00A41822" w:rsidP="0084668A">
      <w:pPr>
        <w:jc w:val="right"/>
      </w:pPr>
      <w:r>
        <w:rPr>
          <w:rFonts w:hint="eastAsia"/>
        </w:rPr>
        <w:t>7</w:t>
      </w:r>
      <w:r w:rsidR="0084668A">
        <w:rPr>
          <w:rFonts w:hint="eastAsia"/>
        </w:rPr>
        <w:t>月</w:t>
      </w:r>
      <w:r>
        <w:rPr>
          <w:rFonts w:hint="eastAsia"/>
        </w:rPr>
        <w:t>2</w:t>
      </w:r>
      <w:r w:rsidR="0084668A">
        <w:rPr>
          <w:rFonts w:hint="eastAsia"/>
        </w:rPr>
        <w:t>日実施</w:t>
      </w:r>
    </w:p>
    <w:p w14:paraId="28915891" w14:textId="272C2345" w:rsidR="0084668A" w:rsidRDefault="0084668A" w:rsidP="0084668A">
      <w:pPr>
        <w:wordWrap w:val="0"/>
        <w:jc w:val="right"/>
      </w:pPr>
      <w:r>
        <w:rPr>
          <w:rFonts w:hint="eastAsia"/>
        </w:rPr>
        <w:t>C</w:t>
      </w:r>
      <w:r>
        <w:rPr>
          <w:rFonts w:hint="eastAsia"/>
        </w:rPr>
        <w:t>班　入野寿洋　小澤麻由子　藤本博之</w:t>
      </w:r>
    </w:p>
    <w:p w14:paraId="6AFF7536" w14:textId="77777777" w:rsidR="005F2C02" w:rsidRDefault="005F2C02" w:rsidP="005F2C02">
      <w:pPr>
        <w:jc w:val="right"/>
      </w:pPr>
    </w:p>
    <w:p w14:paraId="65407DD8" w14:textId="77777777" w:rsidR="005F2C02" w:rsidRDefault="005F2C02" w:rsidP="005F2C02">
      <w:pPr>
        <w:pStyle w:val="a3"/>
        <w:numPr>
          <w:ilvl w:val="0"/>
          <w:numId w:val="1"/>
        </w:numPr>
        <w:ind w:leftChars="0"/>
      </w:pPr>
      <w:r>
        <w:rPr>
          <w:rFonts w:hint="eastAsia"/>
        </w:rPr>
        <w:t>目的</w:t>
      </w:r>
    </w:p>
    <w:p w14:paraId="7628B097" w14:textId="1968ADF9" w:rsidR="005F2C02" w:rsidRPr="00A03701" w:rsidRDefault="00EA3E36" w:rsidP="005F2C02">
      <w:pPr>
        <w:rPr>
          <w:color w:val="000000" w:themeColor="text1"/>
        </w:rPr>
      </w:pPr>
      <w:r>
        <w:rPr>
          <w:rFonts w:hint="eastAsia"/>
        </w:rPr>
        <w:t xml:space="preserve">　</w:t>
      </w:r>
      <w:r w:rsidR="001149F3">
        <w:rPr>
          <w:rFonts w:hint="eastAsia"/>
        </w:rPr>
        <w:t>普段</w:t>
      </w:r>
      <w:r w:rsidR="009D10E1" w:rsidRPr="009D10E1">
        <w:rPr>
          <w:rFonts w:hint="eastAsia"/>
          <w:color w:val="000000" w:themeColor="text1"/>
        </w:rPr>
        <w:t>、</w:t>
      </w:r>
      <w:r w:rsidR="001149F3">
        <w:rPr>
          <w:rFonts w:hint="eastAsia"/>
        </w:rPr>
        <w:t>私たちは常に大気圧がかかる空間で生活しているにも関わらず、大気圧を実感することはほとんどない。空き缶</w:t>
      </w:r>
      <w:r w:rsidR="009D10E1" w:rsidRPr="00A03701">
        <w:rPr>
          <w:rFonts w:hint="eastAsia"/>
          <w:color w:val="000000" w:themeColor="text1"/>
        </w:rPr>
        <w:t>が大気圧で潰れる実験</w:t>
      </w:r>
      <w:r w:rsidR="001149F3" w:rsidRPr="00A03701">
        <w:rPr>
          <w:rFonts w:hint="eastAsia"/>
          <w:color w:val="000000" w:themeColor="text1"/>
        </w:rPr>
        <w:t>や</w:t>
      </w:r>
      <w:r w:rsidR="009D10E1" w:rsidRPr="00A03701">
        <w:rPr>
          <w:rFonts w:hint="eastAsia"/>
          <w:color w:val="000000" w:themeColor="text1"/>
        </w:rPr>
        <w:t>、真空容器内で</w:t>
      </w:r>
      <w:r w:rsidR="001149F3" w:rsidRPr="00A03701">
        <w:rPr>
          <w:rFonts w:hint="eastAsia"/>
          <w:color w:val="000000" w:themeColor="text1"/>
        </w:rPr>
        <w:t>マシュマロ</w:t>
      </w:r>
      <w:r w:rsidR="009D10E1" w:rsidRPr="00A03701">
        <w:rPr>
          <w:rFonts w:hint="eastAsia"/>
          <w:color w:val="000000" w:themeColor="text1"/>
        </w:rPr>
        <w:t>が膨らむ実験を通して、</w:t>
      </w:r>
      <w:r w:rsidR="001149F3" w:rsidRPr="00A03701">
        <w:rPr>
          <w:rFonts w:hint="eastAsia"/>
          <w:color w:val="000000" w:themeColor="text1"/>
        </w:rPr>
        <w:t>大気圧を</w:t>
      </w:r>
      <w:r w:rsidR="009D10E1" w:rsidRPr="00A03701">
        <w:rPr>
          <w:rFonts w:hint="eastAsia"/>
          <w:color w:val="000000" w:themeColor="text1"/>
        </w:rPr>
        <w:t>実感し</w:t>
      </w:r>
      <w:r w:rsidR="001149F3" w:rsidRPr="00A03701">
        <w:rPr>
          <w:rFonts w:hint="eastAsia"/>
          <w:color w:val="000000" w:themeColor="text1"/>
        </w:rPr>
        <w:t>その性質を理解する。</w:t>
      </w:r>
    </w:p>
    <w:p w14:paraId="120B8AFE" w14:textId="77777777" w:rsidR="005F2C02" w:rsidRPr="002A214B" w:rsidRDefault="005F2C02" w:rsidP="005F2C02"/>
    <w:p w14:paraId="5FDFE8BF" w14:textId="77777777" w:rsidR="005F2C02" w:rsidRDefault="002C1324" w:rsidP="005F2C02">
      <w:pPr>
        <w:pStyle w:val="a3"/>
        <w:numPr>
          <w:ilvl w:val="0"/>
          <w:numId w:val="1"/>
        </w:numPr>
        <w:ind w:leftChars="0"/>
      </w:pPr>
      <w:r>
        <w:rPr>
          <w:rFonts w:hint="eastAsia"/>
        </w:rPr>
        <w:t>原理</w:t>
      </w:r>
    </w:p>
    <w:p w14:paraId="2BF0C340" w14:textId="05B7621F" w:rsidR="00F417DD" w:rsidRDefault="001149F3" w:rsidP="00CB393A">
      <w:r>
        <w:rPr>
          <w:rFonts w:hint="eastAsia"/>
        </w:rPr>
        <w:t>大気圧・・・空気の重さによる圧力。</w:t>
      </w:r>
      <w:r w:rsidR="00962A1C">
        <w:rPr>
          <w:rFonts w:hint="eastAsia"/>
        </w:rPr>
        <w:t>1</w:t>
      </w:r>
      <w:r w:rsidR="00962A1C">
        <w:rPr>
          <w:rFonts w:hint="eastAsia"/>
        </w:rPr>
        <w:t>気圧は</w:t>
      </w:r>
      <w:r w:rsidR="00962A1C">
        <w:rPr>
          <w:rFonts w:hint="eastAsia"/>
        </w:rPr>
        <w:t>1013hPa</w:t>
      </w:r>
      <w:r w:rsidR="00962A1C">
        <w:rPr>
          <w:rFonts w:hint="eastAsia"/>
        </w:rPr>
        <w:t>である。</w:t>
      </w:r>
    </w:p>
    <w:p w14:paraId="673BF7D5" w14:textId="086A74CE" w:rsidR="00962A1C" w:rsidRDefault="00962A1C" w:rsidP="00CB393A">
      <w:r>
        <w:rPr>
          <w:rFonts w:hint="eastAsia"/>
        </w:rPr>
        <w:t>パスカルの原理・・・</w:t>
      </w:r>
      <w:r w:rsidRPr="00962A1C">
        <w:rPr>
          <w:rFonts w:hint="eastAsia"/>
        </w:rPr>
        <w:t>密閉容器の中の流体の一部に圧力を加えると、その圧力の増加分は流体の全ての方向に同じ強さで伝わる</w:t>
      </w:r>
      <w:r>
        <w:rPr>
          <w:rFonts w:hint="eastAsia"/>
        </w:rPr>
        <w:t>。</w:t>
      </w:r>
      <w:r w:rsidR="00E13381" w:rsidRPr="00A03701">
        <w:rPr>
          <w:rFonts w:hint="eastAsia"/>
          <w:color w:val="000000" w:themeColor="text1"/>
        </w:rPr>
        <w:t>静止流体中に置かれた物体にかかる</w:t>
      </w:r>
      <w:r>
        <w:rPr>
          <w:rFonts w:hint="eastAsia"/>
        </w:rPr>
        <w:t>圧力は</w:t>
      </w:r>
      <w:r w:rsidR="00E13381">
        <w:rPr>
          <w:rFonts w:hint="eastAsia"/>
        </w:rPr>
        <w:t>、</w:t>
      </w:r>
      <w:r>
        <w:rPr>
          <w:rFonts w:hint="eastAsia"/>
        </w:rPr>
        <w:t>あらゆる向きから同じ大きさではたらく。</w:t>
      </w:r>
    </w:p>
    <w:p w14:paraId="4E7F3C40" w14:textId="77777777" w:rsidR="0031712F" w:rsidRPr="00A03701" w:rsidRDefault="0031712F" w:rsidP="002C1324"/>
    <w:p w14:paraId="02374077" w14:textId="77777777" w:rsidR="0031712F" w:rsidRDefault="0031712F" w:rsidP="0031712F">
      <w:pPr>
        <w:pStyle w:val="a3"/>
        <w:numPr>
          <w:ilvl w:val="0"/>
          <w:numId w:val="1"/>
        </w:numPr>
        <w:ind w:leftChars="0"/>
      </w:pPr>
      <w:r>
        <w:rPr>
          <w:rFonts w:hint="eastAsia"/>
        </w:rPr>
        <w:t>実験</w:t>
      </w:r>
    </w:p>
    <w:p w14:paraId="48C74B9D" w14:textId="6FB5D0F6" w:rsidR="00962A1C" w:rsidRDefault="00962A1C" w:rsidP="00962A1C">
      <w:pPr>
        <w:jc w:val="left"/>
      </w:pPr>
      <w:r>
        <w:rPr>
          <w:rFonts w:hint="eastAsia"/>
        </w:rPr>
        <w:t>3.1.</w:t>
      </w:r>
      <w:r>
        <w:rPr>
          <w:rFonts w:hint="eastAsia"/>
        </w:rPr>
        <w:t xml:space="preserve">　演示実験</w:t>
      </w:r>
    </w:p>
    <w:p w14:paraId="5D6394A7" w14:textId="1439D650" w:rsidR="00962A1C" w:rsidRDefault="00962A1C" w:rsidP="00962A1C">
      <w:pPr>
        <w:jc w:val="left"/>
      </w:pPr>
      <w:r>
        <w:rPr>
          <w:rFonts w:hint="eastAsia"/>
        </w:rPr>
        <w:t>3.1.1.</w:t>
      </w:r>
      <w:r>
        <w:rPr>
          <w:rFonts w:hint="eastAsia"/>
        </w:rPr>
        <w:t xml:space="preserve">　準備物（</w:t>
      </w:r>
      <w:r w:rsidR="00293A2D">
        <w:rPr>
          <w:rFonts w:hint="eastAsia"/>
        </w:rPr>
        <w:t>1</w:t>
      </w:r>
      <w:r w:rsidR="00293A2D">
        <w:rPr>
          <w:rFonts w:hint="eastAsia"/>
        </w:rPr>
        <w:t>クラス分</w:t>
      </w:r>
      <w:r>
        <w:rPr>
          <w:rFonts w:hint="eastAsia"/>
        </w:rPr>
        <w:t>）</w:t>
      </w:r>
    </w:p>
    <w:p w14:paraId="750F6A71" w14:textId="42A3D341" w:rsidR="00962A1C" w:rsidRDefault="00293A2D" w:rsidP="00962A1C">
      <w:pPr>
        <w:jc w:val="left"/>
      </w:pPr>
      <w:r>
        <w:rPr>
          <w:rFonts w:hint="eastAsia"/>
        </w:rPr>
        <w:t>ガスバーナー（</w:t>
      </w:r>
      <w:r>
        <w:rPr>
          <w:rFonts w:hint="eastAsia"/>
        </w:rPr>
        <w:t>1</w:t>
      </w:r>
      <w:r>
        <w:rPr>
          <w:rFonts w:hint="eastAsia"/>
        </w:rPr>
        <w:t>つ）、水槽</w:t>
      </w:r>
      <w:r>
        <w:rPr>
          <w:rFonts w:hint="eastAsia"/>
        </w:rPr>
        <w:t>(1</w:t>
      </w:r>
      <w:r>
        <w:rPr>
          <w:rFonts w:hint="eastAsia"/>
        </w:rPr>
        <w:t>つ</w:t>
      </w:r>
      <w:r>
        <w:rPr>
          <w:rFonts w:hint="eastAsia"/>
        </w:rPr>
        <w:t>)</w:t>
      </w:r>
      <w:r>
        <w:rPr>
          <w:rFonts w:hint="eastAsia"/>
        </w:rPr>
        <w:t>、</w:t>
      </w:r>
      <w:r w:rsidR="00B05AD5">
        <w:rPr>
          <w:rFonts w:hint="eastAsia"/>
        </w:rPr>
        <w:t>燃えさし入れ</w:t>
      </w:r>
      <w:r w:rsidR="00B05AD5">
        <w:rPr>
          <w:rFonts w:hint="eastAsia"/>
        </w:rPr>
        <w:t>(1</w:t>
      </w:r>
      <w:r w:rsidR="00B05AD5">
        <w:rPr>
          <w:rFonts w:hint="eastAsia"/>
        </w:rPr>
        <w:t>つ</w:t>
      </w:r>
      <w:r w:rsidR="00B05AD5">
        <w:rPr>
          <w:rFonts w:hint="eastAsia"/>
        </w:rPr>
        <w:t>)</w:t>
      </w:r>
      <w:r w:rsidR="00B05AD5">
        <w:rPr>
          <w:rFonts w:hint="eastAsia"/>
        </w:rPr>
        <w:t>、マッチ</w:t>
      </w:r>
      <w:r w:rsidR="00B05AD5">
        <w:rPr>
          <w:rFonts w:hint="eastAsia"/>
        </w:rPr>
        <w:t>(1</w:t>
      </w:r>
      <w:r w:rsidR="00B05AD5">
        <w:rPr>
          <w:rFonts w:hint="eastAsia"/>
        </w:rPr>
        <w:t>箱</w:t>
      </w:r>
      <w:r w:rsidR="00B05AD5">
        <w:rPr>
          <w:rFonts w:hint="eastAsia"/>
        </w:rPr>
        <w:t>)</w:t>
      </w:r>
      <w:r w:rsidR="00B05AD5">
        <w:rPr>
          <w:rFonts w:hint="eastAsia"/>
        </w:rPr>
        <w:t>、軍手</w:t>
      </w:r>
      <w:r w:rsidR="00B05AD5">
        <w:rPr>
          <w:rFonts w:hint="eastAsia"/>
        </w:rPr>
        <w:t>(1</w:t>
      </w:r>
      <w:r w:rsidR="00B05AD5">
        <w:rPr>
          <w:rFonts w:hint="eastAsia"/>
        </w:rPr>
        <w:t>組</w:t>
      </w:r>
      <w:r w:rsidR="00B05AD5">
        <w:rPr>
          <w:rFonts w:hint="eastAsia"/>
        </w:rPr>
        <w:t>)</w:t>
      </w:r>
      <w:r w:rsidR="00B05AD5">
        <w:rPr>
          <w:rFonts w:hint="eastAsia"/>
        </w:rPr>
        <w:t>、</w:t>
      </w:r>
      <w:r w:rsidR="008F0A01" w:rsidRPr="00A03701">
        <w:rPr>
          <w:rFonts w:hint="eastAsia"/>
          <w:color w:val="000000" w:themeColor="text1"/>
        </w:rPr>
        <w:t>キャップ付きの</w:t>
      </w:r>
      <w:r w:rsidR="00B05AD5" w:rsidRPr="00A03701">
        <w:rPr>
          <w:rFonts w:hint="eastAsia"/>
          <w:color w:val="000000" w:themeColor="text1"/>
        </w:rPr>
        <w:t>空</w:t>
      </w:r>
      <w:r w:rsidR="00B05AD5">
        <w:rPr>
          <w:rFonts w:hint="eastAsia"/>
        </w:rPr>
        <w:t>き缶（</w:t>
      </w:r>
      <w:r w:rsidR="00B05AD5">
        <w:rPr>
          <w:rFonts w:hint="eastAsia"/>
        </w:rPr>
        <w:t>1</w:t>
      </w:r>
      <w:r w:rsidR="00B05AD5">
        <w:rPr>
          <w:rFonts w:hint="eastAsia"/>
        </w:rPr>
        <w:t>個）</w:t>
      </w:r>
    </w:p>
    <w:p w14:paraId="7375F51C" w14:textId="7E109C42" w:rsidR="006C6AEA" w:rsidRPr="00A07DD4" w:rsidRDefault="006C6AEA" w:rsidP="002C273F"/>
    <w:p w14:paraId="5E4781CB" w14:textId="4E45E11D" w:rsidR="00B05AD5" w:rsidRDefault="00577363" w:rsidP="00577363">
      <w:r>
        <w:rPr>
          <w:rFonts w:hint="eastAsia"/>
        </w:rPr>
        <w:t>・</w:t>
      </w:r>
      <w:r w:rsidR="00B05AD5">
        <w:rPr>
          <w:rFonts w:hint="eastAsia"/>
        </w:rPr>
        <w:t>空き缶以外は理科室にある</w:t>
      </w:r>
      <w:r w:rsidR="00B05AD5" w:rsidRPr="00577363">
        <w:rPr>
          <w:rFonts w:hint="eastAsia"/>
        </w:rPr>
        <w:t>もの</w:t>
      </w:r>
      <w:r w:rsidR="00B05AD5">
        <w:rPr>
          <w:rFonts w:hint="eastAsia"/>
        </w:rPr>
        <w:t>を使った。</w:t>
      </w:r>
    </w:p>
    <w:p w14:paraId="6C6A1D62" w14:textId="1BF8FDFF" w:rsidR="00577363" w:rsidRDefault="00577363" w:rsidP="00577363">
      <w:pPr>
        <w:rPr>
          <w:color w:val="FF0000"/>
        </w:rPr>
      </w:pPr>
      <w:r>
        <w:rPr>
          <w:rFonts w:hint="eastAsia"/>
        </w:rPr>
        <w:t>・</w:t>
      </w:r>
      <w:r w:rsidR="00B05AD5">
        <w:rPr>
          <w:rFonts w:hint="eastAsia"/>
        </w:rPr>
        <w:t>空き缶は</w:t>
      </w:r>
      <w:r w:rsidR="008F0A01" w:rsidRPr="00A03701">
        <w:rPr>
          <w:rFonts w:hint="eastAsia"/>
          <w:color w:val="000000" w:themeColor="text1"/>
        </w:rPr>
        <w:t>使用済みのものを再利用するため</w:t>
      </w:r>
      <w:r w:rsidR="008F0A01" w:rsidRPr="00A03701">
        <w:rPr>
          <w:rFonts w:hint="eastAsia"/>
          <w:color w:val="000000" w:themeColor="text1"/>
        </w:rPr>
        <w:t>0</w:t>
      </w:r>
      <w:r w:rsidR="008F0A01" w:rsidRPr="00A03701">
        <w:rPr>
          <w:rFonts w:hint="eastAsia"/>
          <w:color w:val="000000" w:themeColor="text1"/>
        </w:rPr>
        <w:t>円とし</w:t>
      </w:r>
      <w:r w:rsidRPr="00A03701">
        <w:rPr>
          <w:rFonts w:hint="eastAsia"/>
          <w:color w:val="000000" w:themeColor="text1"/>
        </w:rPr>
        <w:t>た。</w:t>
      </w:r>
    </w:p>
    <w:p w14:paraId="74FC2BDA" w14:textId="29C00AA7" w:rsidR="00B05AD5" w:rsidRPr="00A03701" w:rsidRDefault="00577363" w:rsidP="00577363">
      <w:pPr>
        <w:rPr>
          <w:color w:val="000000" w:themeColor="text1"/>
        </w:rPr>
      </w:pPr>
      <w:r w:rsidRPr="00A03701">
        <w:rPr>
          <w:rFonts w:hint="eastAsia"/>
          <w:color w:val="000000" w:themeColor="text1"/>
        </w:rPr>
        <w:t>・</w:t>
      </w:r>
      <w:r w:rsidRPr="00A03701">
        <w:rPr>
          <w:rFonts w:hint="eastAsia"/>
          <w:color w:val="000000" w:themeColor="text1"/>
        </w:rPr>
        <w:t>1</w:t>
      </w:r>
      <w:r w:rsidRPr="00A03701">
        <w:rPr>
          <w:rFonts w:hint="eastAsia"/>
          <w:color w:val="000000" w:themeColor="text1"/>
        </w:rPr>
        <w:t>クラス分の演示にかかる費用は</w:t>
      </w:r>
      <w:r w:rsidRPr="00A03701">
        <w:rPr>
          <w:rFonts w:hint="eastAsia"/>
          <w:color w:val="000000" w:themeColor="text1"/>
        </w:rPr>
        <w:t>0</w:t>
      </w:r>
      <w:r w:rsidRPr="00A03701">
        <w:rPr>
          <w:rFonts w:hint="eastAsia"/>
          <w:color w:val="000000" w:themeColor="text1"/>
        </w:rPr>
        <w:t>円である。</w:t>
      </w:r>
    </w:p>
    <w:p w14:paraId="0F493912" w14:textId="77777777" w:rsidR="008159A8" w:rsidRPr="00577363" w:rsidRDefault="008159A8" w:rsidP="0031712F"/>
    <w:p w14:paraId="071F31CC" w14:textId="35A2FE83" w:rsidR="0031712F" w:rsidRDefault="00A20D39" w:rsidP="00A20D39">
      <w:r>
        <w:rPr>
          <w:rFonts w:hint="eastAsia"/>
        </w:rPr>
        <w:t>3.1.2</w:t>
      </w:r>
      <w:r w:rsidR="00916299">
        <w:rPr>
          <w:rFonts w:hint="eastAsia"/>
        </w:rPr>
        <w:t>.</w:t>
      </w:r>
      <w:r w:rsidR="0031712F">
        <w:rPr>
          <w:rFonts w:hint="eastAsia"/>
        </w:rPr>
        <w:t>実験手順</w:t>
      </w:r>
    </w:p>
    <w:p w14:paraId="52C612CF" w14:textId="4C6659A3" w:rsidR="0031712F" w:rsidRPr="007C6C77" w:rsidRDefault="00A20D39" w:rsidP="00760CF5">
      <w:pPr>
        <w:pStyle w:val="a3"/>
        <w:numPr>
          <w:ilvl w:val="0"/>
          <w:numId w:val="8"/>
        </w:numPr>
        <w:ind w:leftChars="0"/>
      </w:pPr>
      <w:r>
        <w:rPr>
          <w:rFonts w:hint="eastAsia"/>
        </w:rPr>
        <w:t>空き缶に水を少量入れる</w:t>
      </w:r>
      <w:r w:rsidR="00056705" w:rsidRPr="007C6C77">
        <w:rPr>
          <w:rFonts w:hint="eastAsia"/>
        </w:rPr>
        <w:t>。</w:t>
      </w:r>
    </w:p>
    <w:p w14:paraId="13CC75C7" w14:textId="77777777" w:rsidR="0031712F" w:rsidRDefault="00E51DD1" w:rsidP="00056705">
      <w:pPr>
        <w:pStyle w:val="a3"/>
        <w:numPr>
          <w:ilvl w:val="0"/>
          <w:numId w:val="8"/>
        </w:numPr>
        <w:ind w:leftChars="0"/>
      </w:pPr>
      <w:r>
        <w:rPr>
          <w:rFonts w:hint="eastAsia"/>
        </w:rPr>
        <w:t>ガスバーナーに火をつける</w:t>
      </w:r>
      <w:r w:rsidR="00056705">
        <w:rPr>
          <w:rFonts w:hint="eastAsia"/>
        </w:rPr>
        <w:t>。</w:t>
      </w:r>
    </w:p>
    <w:p w14:paraId="25CF2052" w14:textId="3A34D789" w:rsidR="00F81C7F" w:rsidRDefault="00A20D39" w:rsidP="00056705">
      <w:pPr>
        <w:pStyle w:val="a3"/>
        <w:numPr>
          <w:ilvl w:val="0"/>
          <w:numId w:val="8"/>
        </w:numPr>
        <w:ind w:leftChars="0"/>
      </w:pPr>
      <w:r>
        <w:rPr>
          <w:rFonts w:hint="eastAsia"/>
        </w:rPr>
        <w:t>軍手をはめた手で</w:t>
      </w:r>
      <w:r w:rsidR="00916299">
        <w:rPr>
          <w:rFonts w:hint="eastAsia"/>
        </w:rPr>
        <w:t>キャップを外した</w:t>
      </w:r>
      <w:r>
        <w:rPr>
          <w:rFonts w:hint="eastAsia"/>
        </w:rPr>
        <w:t>空き缶を持ち</w:t>
      </w:r>
      <w:r w:rsidR="00577363">
        <w:rPr>
          <w:rFonts w:hint="eastAsia"/>
        </w:rPr>
        <w:t>、</w:t>
      </w:r>
      <w:r>
        <w:rPr>
          <w:rFonts w:hint="eastAsia"/>
        </w:rPr>
        <w:t>ガスバーナーの火で</w:t>
      </w:r>
      <w:r w:rsidR="00577363" w:rsidRPr="00A03701">
        <w:rPr>
          <w:rFonts w:hint="eastAsia"/>
          <w:color w:val="000000" w:themeColor="text1"/>
        </w:rPr>
        <w:t>缶の</w:t>
      </w:r>
      <w:r w:rsidRPr="00A03701">
        <w:rPr>
          <w:rFonts w:hint="eastAsia"/>
          <w:color w:val="000000" w:themeColor="text1"/>
        </w:rPr>
        <w:t>底の方を</w:t>
      </w:r>
      <w:r w:rsidR="00577363" w:rsidRPr="00A03701">
        <w:rPr>
          <w:rFonts w:hint="eastAsia"/>
          <w:color w:val="000000" w:themeColor="text1"/>
        </w:rPr>
        <w:t>水が沸騰するまで</w:t>
      </w:r>
      <w:r w:rsidRPr="00A03701">
        <w:rPr>
          <w:rFonts w:hint="eastAsia"/>
          <w:color w:val="000000" w:themeColor="text1"/>
        </w:rPr>
        <w:t>温める。この</w:t>
      </w:r>
      <w:r w:rsidR="00A07DD4" w:rsidRPr="00A03701">
        <w:rPr>
          <w:rFonts w:hint="eastAsia"/>
          <w:color w:val="000000" w:themeColor="text1"/>
        </w:rPr>
        <w:t>とき</w:t>
      </w:r>
      <w:r w:rsidRPr="00A03701">
        <w:rPr>
          <w:rFonts w:hint="eastAsia"/>
          <w:color w:val="000000" w:themeColor="text1"/>
        </w:rPr>
        <w:t>、</w:t>
      </w:r>
      <w:r w:rsidR="00916299">
        <w:rPr>
          <w:rFonts w:hint="eastAsia"/>
        </w:rPr>
        <w:t>空き缶の中に水蒸気が充満するように横に少し振りながら温める</w:t>
      </w:r>
      <w:r w:rsidR="00056705">
        <w:rPr>
          <w:rFonts w:hint="eastAsia"/>
        </w:rPr>
        <w:t>。</w:t>
      </w:r>
    </w:p>
    <w:p w14:paraId="1617B924" w14:textId="62752D46" w:rsidR="00F81C7F" w:rsidRDefault="00AF6B0D" w:rsidP="00C423EA">
      <w:pPr>
        <w:pStyle w:val="a3"/>
        <w:numPr>
          <w:ilvl w:val="0"/>
          <w:numId w:val="8"/>
        </w:numPr>
        <w:ind w:leftChars="0"/>
      </w:pPr>
      <w:r w:rsidRPr="00A03701">
        <w:rPr>
          <w:rFonts w:hint="eastAsia"/>
          <w:color w:val="000000" w:themeColor="text1"/>
        </w:rPr>
        <w:t>水が沸騰したら加熱をやめ、キャップをしめて</w:t>
      </w:r>
      <w:r w:rsidR="00916299" w:rsidRPr="00A03701">
        <w:rPr>
          <w:rFonts w:hint="eastAsia"/>
          <w:color w:val="000000" w:themeColor="text1"/>
        </w:rPr>
        <w:t>水槽の水に</w:t>
      </w:r>
      <w:r w:rsidR="00A03701">
        <w:rPr>
          <w:rFonts w:hint="eastAsia"/>
          <w:color w:val="000000" w:themeColor="text1"/>
        </w:rPr>
        <w:t>つ</w:t>
      </w:r>
      <w:r w:rsidR="00916299">
        <w:rPr>
          <w:rFonts w:hint="eastAsia"/>
        </w:rPr>
        <w:t>ける</w:t>
      </w:r>
      <w:r w:rsidR="00E51DD1" w:rsidRPr="007C6C77">
        <w:rPr>
          <w:rFonts w:hint="eastAsia"/>
        </w:rPr>
        <w:t>。</w:t>
      </w:r>
    </w:p>
    <w:p w14:paraId="20FB9DBB" w14:textId="50279109" w:rsidR="00916299" w:rsidRDefault="00916299" w:rsidP="00C423EA">
      <w:pPr>
        <w:pStyle w:val="a3"/>
        <w:numPr>
          <w:ilvl w:val="0"/>
          <w:numId w:val="8"/>
        </w:numPr>
        <w:ind w:leftChars="0"/>
      </w:pPr>
      <w:r>
        <w:rPr>
          <w:rFonts w:hint="eastAsia"/>
        </w:rPr>
        <w:t>空き缶の</w:t>
      </w:r>
      <w:r w:rsidR="00A07DD4" w:rsidRPr="00A03701">
        <w:rPr>
          <w:rFonts w:hint="eastAsia"/>
          <w:color w:val="000000" w:themeColor="text1"/>
        </w:rPr>
        <w:t>様子</w:t>
      </w:r>
      <w:r>
        <w:rPr>
          <w:rFonts w:hint="eastAsia"/>
        </w:rPr>
        <w:t>を見る。</w:t>
      </w:r>
    </w:p>
    <w:p w14:paraId="05881A98" w14:textId="77777777" w:rsidR="00331953" w:rsidRPr="00A07DD4" w:rsidRDefault="00331953" w:rsidP="0031712F"/>
    <w:p w14:paraId="5170F95B" w14:textId="5DFABF1A" w:rsidR="00331953" w:rsidRDefault="00916299" w:rsidP="00916299">
      <w:r>
        <w:rPr>
          <w:rFonts w:hint="eastAsia"/>
        </w:rPr>
        <w:t>3.1.3.</w:t>
      </w:r>
      <w:r w:rsidR="00331953">
        <w:rPr>
          <w:rFonts w:hint="eastAsia"/>
        </w:rPr>
        <w:t>実験結果</w:t>
      </w:r>
    </w:p>
    <w:p w14:paraId="55E30245" w14:textId="2DB7E8ED" w:rsidR="00916299" w:rsidRDefault="00916299" w:rsidP="00916299">
      <w:r w:rsidRPr="00A03701">
        <w:rPr>
          <w:rFonts w:hint="eastAsia"/>
          <w:color w:val="000000" w:themeColor="text1"/>
        </w:rPr>
        <w:t>空き缶は</w:t>
      </w:r>
      <w:r w:rsidR="002E423C" w:rsidRPr="00A03701">
        <w:rPr>
          <w:rFonts w:hint="eastAsia"/>
          <w:color w:val="000000" w:themeColor="text1"/>
        </w:rPr>
        <w:t>外側から</w:t>
      </w:r>
      <w:r w:rsidR="00A03701">
        <w:rPr>
          <w:rFonts w:hint="eastAsia"/>
          <w:color w:val="000000" w:themeColor="text1"/>
        </w:rPr>
        <w:t>すべての方向に対し等しく力がかかり</w:t>
      </w:r>
      <w:r w:rsidR="002E423C" w:rsidRPr="00A03701">
        <w:rPr>
          <w:rFonts w:hint="eastAsia"/>
          <w:color w:val="000000" w:themeColor="text1"/>
        </w:rPr>
        <w:t>潰れ</w:t>
      </w:r>
      <w:r w:rsidR="00A03701">
        <w:rPr>
          <w:rFonts w:hint="eastAsia"/>
          <w:color w:val="000000" w:themeColor="text1"/>
        </w:rPr>
        <w:t>た</w:t>
      </w:r>
      <w:r w:rsidR="002E423C">
        <w:rPr>
          <w:rFonts w:hint="eastAsia"/>
        </w:rPr>
        <w:t>。</w:t>
      </w:r>
    </w:p>
    <w:p w14:paraId="15951614" w14:textId="137CACA0" w:rsidR="007C6018" w:rsidRDefault="007C6018" w:rsidP="00916299">
      <w:r>
        <w:rPr>
          <w:rFonts w:hint="eastAsia"/>
        </w:rPr>
        <w:t>写真は事前に行った実験で撮影したものである。</w:t>
      </w:r>
    </w:p>
    <w:p w14:paraId="30F721CF" w14:textId="77777777" w:rsidR="007C6018" w:rsidRDefault="007C6018" w:rsidP="00916299"/>
    <w:p w14:paraId="6485643C" w14:textId="3FEBAFC4" w:rsidR="007C6018" w:rsidRPr="007C6018" w:rsidRDefault="00C46AA7" w:rsidP="00C46AA7">
      <w:pPr>
        <w:jc w:val="center"/>
      </w:pPr>
      <w:r>
        <w:rPr>
          <w:noProof/>
        </w:rPr>
        <w:lastRenderedPageBreak/>
        <w:drawing>
          <wp:inline distT="0" distB="0" distL="0" distR="0" wp14:anchorId="5D15795A" wp14:editId="553AA96E">
            <wp:extent cx="3697605" cy="2657475"/>
            <wp:effectExtent l="0" t="0" r="0" b="9525"/>
            <wp:docPr id="2" name="図 2" descr="E:\物理学科\３年 物理学科\理科指導法\大気圧\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物理学科\３年 物理学科\理科指導法\大気圧\缶.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02819" cy="2661222"/>
                    </a:xfrm>
                    <a:prstGeom prst="rect">
                      <a:avLst/>
                    </a:prstGeom>
                    <a:noFill/>
                    <a:ln>
                      <a:noFill/>
                    </a:ln>
                  </pic:spPr>
                </pic:pic>
              </a:graphicData>
            </a:graphic>
          </wp:inline>
        </w:drawing>
      </w:r>
    </w:p>
    <w:p w14:paraId="00DAEC68" w14:textId="7DB6AFDB" w:rsidR="00916299" w:rsidRDefault="007C6018" w:rsidP="007C6018">
      <w:pPr>
        <w:jc w:val="center"/>
      </w:pPr>
      <w:r>
        <w:rPr>
          <w:rFonts w:hint="eastAsia"/>
        </w:rPr>
        <w:t>図</w:t>
      </w:r>
      <w:r>
        <w:rPr>
          <w:rFonts w:hint="eastAsia"/>
        </w:rPr>
        <w:t xml:space="preserve">1 </w:t>
      </w:r>
      <w:r>
        <w:rPr>
          <w:rFonts w:hint="eastAsia"/>
        </w:rPr>
        <w:t>加熱前</w:t>
      </w:r>
    </w:p>
    <w:p w14:paraId="6C633F6A" w14:textId="319447D2" w:rsidR="007C6018" w:rsidRDefault="00C46AA7" w:rsidP="00C46AA7">
      <w:pPr>
        <w:jc w:val="center"/>
      </w:pPr>
      <w:r>
        <w:rPr>
          <w:noProof/>
        </w:rPr>
        <w:drawing>
          <wp:inline distT="0" distB="0" distL="0" distR="0" wp14:anchorId="611F91B9" wp14:editId="5E9EE935">
            <wp:extent cx="3780790" cy="3733800"/>
            <wp:effectExtent l="0" t="0" r="0" b="0"/>
            <wp:docPr id="3" name="図 3" descr="E:\物理学科\３年 物理学科\理科指導法\大気圧\潰れた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物理学科\３年 物理学科\理科指導法\大気圧\潰れた缶.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93294" cy="3746149"/>
                    </a:xfrm>
                    <a:prstGeom prst="rect">
                      <a:avLst/>
                    </a:prstGeom>
                    <a:noFill/>
                    <a:ln>
                      <a:noFill/>
                    </a:ln>
                  </pic:spPr>
                </pic:pic>
              </a:graphicData>
            </a:graphic>
          </wp:inline>
        </w:drawing>
      </w:r>
    </w:p>
    <w:p w14:paraId="3684BBBF" w14:textId="2E93665B" w:rsidR="007C6018" w:rsidRDefault="00CE76FF" w:rsidP="00CE76FF">
      <w:pPr>
        <w:jc w:val="center"/>
      </w:pPr>
      <w:r>
        <w:rPr>
          <w:rFonts w:hint="eastAsia"/>
        </w:rPr>
        <w:t>図</w:t>
      </w:r>
      <w:r>
        <w:rPr>
          <w:rFonts w:hint="eastAsia"/>
        </w:rPr>
        <w:t>2</w:t>
      </w:r>
      <w:r w:rsidR="003F2B78">
        <w:rPr>
          <w:rFonts w:hint="eastAsia"/>
        </w:rPr>
        <w:t xml:space="preserve"> </w:t>
      </w:r>
      <w:r>
        <w:rPr>
          <w:rFonts w:hint="eastAsia"/>
        </w:rPr>
        <w:t>加熱後</w:t>
      </w:r>
    </w:p>
    <w:p w14:paraId="1D235A24" w14:textId="77777777" w:rsidR="007C6018" w:rsidRDefault="007C6018" w:rsidP="00916299"/>
    <w:p w14:paraId="3CA19AEC" w14:textId="79724B63" w:rsidR="00CE76FF" w:rsidRDefault="00CE76FF" w:rsidP="00916299">
      <w:r>
        <w:rPr>
          <w:rFonts w:hint="eastAsia"/>
        </w:rPr>
        <w:t>3.2.</w:t>
      </w:r>
      <w:r w:rsidR="00C46AA7">
        <w:rPr>
          <w:rFonts w:hint="eastAsia"/>
        </w:rPr>
        <w:t>実験</w:t>
      </w:r>
    </w:p>
    <w:p w14:paraId="0B5024BE" w14:textId="6C9C3358" w:rsidR="00CE76FF" w:rsidRPr="000C2F95" w:rsidRDefault="00CE76FF" w:rsidP="00916299">
      <w:pPr>
        <w:rPr>
          <w:strike/>
          <w:color w:val="FF0000"/>
        </w:rPr>
      </w:pPr>
      <w:r>
        <w:rPr>
          <w:rFonts w:hint="eastAsia"/>
        </w:rPr>
        <w:t>3.2.1.</w:t>
      </w:r>
      <w:r>
        <w:rPr>
          <w:rFonts w:hint="eastAsia"/>
        </w:rPr>
        <w:t>準備物</w:t>
      </w:r>
    </w:p>
    <w:p w14:paraId="6EE6BAD0" w14:textId="452CB902" w:rsidR="00CE76FF" w:rsidRDefault="00D70649" w:rsidP="00916299">
      <w:r w:rsidRPr="00A03701">
        <w:rPr>
          <w:rFonts w:hint="eastAsia"/>
          <w:color w:val="000000" w:themeColor="text1"/>
        </w:rPr>
        <w:t>真空容器</w:t>
      </w:r>
      <w:r w:rsidR="00CE76FF">
        <w:rPr>
          <w:rFonts w:hint="eastAsia"/>
        </w:rPr>
        <w:t>（</w:t>
      </w:r>
      <w:r w:rsidR="00CE76FF">
        <w:rPr>
          <w:rFonts w:hint="eastAsia"/>
        </w:rPr>
        <w:t>1</w:t>
      </w:r>
      <w:r w:rsidR="00CE76FF">
        <w:rPr>
          <w:rFonts w:hint="eastAsia"/>
        </w:rPr>
        <w:t>つ）、マシュマロ（</w:t>
      </w:r>
      <w:r w:rsidR="00CE76FF">
        <w:rPr>
          <w:rFonts w:hint="eastAsia"/>
        </w:rPr>
        <w:t>1</w:t>
      </w:r>
      <w:r w:rsidR="00CE76FF">
        <w:rPr>
          <w:rFonts w:hint="eastAsia"/>
        </w:rPr>
        <w:t>個）</w:t>
      </w:r>
    </w:p>
    <w:p w14:paraId="11C9E509" w14:textId="77777777" w:rsidR="00CE76FF" w:rsidRDefault="00CE76FF" w:rsidP="00916299"/>
    <w:p w14:paraId="472804CE" w14:textId="70B6C28E" w:rsidR="00CE76FF" w:rsidRDefault="00CE76FF" w:rsidP="00CE76FF">
      <w:r>
        <w:rPr>
          <w:rFonts w:hint="eastAsia"/>
        </w:rPr>
        <w:t>マシュマロ以外は理科室にあるものを使った。</w:t>
      </w:r>
    </w:p>
    <w:p w14:paraId="41F762C5" w14:textId="297DE1D4" w:rsidR="00CE76FF" w:rsidRDefault="00CE76FF" w:rsidP="00916299">
      <w:r>
        <w:rPr>
          <w:rFonts w:hint="eastAsia"/>
        </w:rPr>
        <w:t>マシュマロは</w:t>
      </w:r>
      <w:r>
        <w:rPr>
          <w:rFonts w:hint="eastAsia"/>
        </w:rPr>
        <w:t>15</w:t>
      </w:r>
      <w:r>
        <w:rPr>
          <w:rFonts w:hint="eastAsia"/>
        </w:rPr>
        <w:t>個ほど入って</w:t>
      </w:r>
      <w:r>
        <w:rPr>
          <w:rFonts w:hint="eastAsia"/>
        </w:rPr>
        <w:t>100</w:t>
      </w:r>
      <w:r>
        <w:rPr>
          <w:rFonts w:hint="eastAsia"/>
        </w:rPr>
        <w:t>円のものを使った。</w:t>
      </w:r>
    </w:p>
    <w:p w14:paraId="6C546351" w14:textId="02517CA7" w:rsidR="000C2F95" w:rsidRPr="00A03701" w:rsidRDefault="000C2F95" w:rsidP="00916299">
      <w:pPr>
        <w:rPr>
          <w:color w:val="000000" w:themeColor="text1"/>
        </w:rPr>
      </w:pPr>
      <w:r w:rsidRPr="00A03701">
        <w:rPr>
          <w:rFonts w:hint="eastAsia"/>
          <w:color w:val="000000" w:themeColor="text1"/>
        </w:rPr>
        <w:lastRenderedPageBreak/>
        <w:t>一班分（</w:t>
      </w:r>
      <w:r w:rsidRPr="00A03701">
        <w:rPr>
          <w:rFonts w:hint="eastAsia"/>
          <w:color w:val="000000" w:themeColor="text1"/>
        </w:rPr>
        <w:t>4</w:t>
      </w:r>
      <w:r w:rsidRPr="00A03701">
        <w:rPr>
          <w:rFonts w:hint="eastAsia"/>
          <w:color w:val="000000" w:themeColor="text1"/>
        </w:rPr>
        <w:t>人）にかかる費用</w:t>
      </w:r>
      <w:r w:rsidR="00A03701">
        <w:rPr>
          <w:rFonts w:hint="eastAsia"/>
          <w:color w:val="000000" w:themeColor="text1"/>
        </w:rPr>
        <w:t>約</w:t>
      </w:r>
      <w:r w:rsidR="00A03701">
        <w:rPr>
          <w:rFonts w:hint="eastAsia"/>
          <w:color w:val="000000" w:themeColor="text1"/>
        </w:rPr>
        <w:t>10</w:t>
      </w:r>
      <w:r w:rsidRPr="00A03701">
        <w:rPr>
          <w:rFonts w:hint="eastAsia"/>
          <w:color w:val="000000" w:themeColor="text1"/>
        </w:rPr>
        <w:t>円</w:t>
      </w:r>
    </w:p>
    <w:p w14:paraId="721837FB" w14:textId="2B949B9F" w:rsidR="000C2F95" w:rsidRPr="00A03701" w:rsidRDefault="000C2F95" w:rsidP="00916299">
      <w:pPr>
        <w:rPr>
          <w:color w:val="000000" w:themeColor="text1"/>
        </w:rPr>
      </w:pPr>
      <w:r w:rsidRPr="00A03701">
        <w:rPr>
          <w:rFonts w:hint="eastAsia"/>
          <w:color w:val="000000" w:themeColor="text1"/>
        </w:rPr>
        <w:t>一クラス分（</w:t>
      </w:r>
      <w:r w:rsidRPr="00A03701">
        <w:rPr>
          <w:rFonts w:hint="eastAsia"/>
          <w:color w:val="000000" w:themeColor="text1"/>
        </w:rPr>
        <w:t>10</w:t>
      </w:r>
      <w:r w:rsidRPr="00A03701">
        <w:rPr>
          <w:rFonts w:hint="eastAsia"/>
          <w:color w:val="000000" w:themeColor="text1"/>
        </w:rPr>
        <w:t>班分</w:t>
      </w:r>
      <w:r w:rsidRPr="00A03701">
        <w:rPr>
          <w:rFonts w:hint="eastAsia"/>
          <w:color w:val="000000" w:themeColor="text1"/>
        </w:rPr>
        <w:t>40</w:t>
      </w:r>
      <w:r w:rsidRPr="00A03701">
        <w:rPr>
          <w:rFonts w:hint="eastAsia"/>
          <w:color w:val="000000" w:themeColor="text1"/>
        </w:rPr>
        <w:t>人）にかかる費用</w:t>
      </w:r>
      <w:r w:rsidR="00A03701">
        <w:rPr>
          <w:rFonts w:hint="eastAsia"/>
          <w:color w:val="000000" w:themeColor="text1"/>
        </w:rPr>
        <w:t>約</w:t>
      </w:r>
      <w:r w:rsidR="00A03701">
        <w:rPr>
          <w:rFonts w:hint="eastAsia"/>
          <w:color w:val="000000" w:themeColor="text1"/>
        </w:rPr>
        <w:t>100</w:t>
      </w:r>
      <w:r w:rsidRPr="00A03701">
        <w:rPr>
          <w:rFonts w:hint="eastAsia"/>
          <w:color w:val="000000" w:themeColor="text1"/>
        </w:rPr>
        <w:t>円</w:t>
      </w:r>
    </w:p>
    <w:p w14:paraId="0681BF9B" w14:textId="77777777" w:rsidR="000C2F95" w:rsidRPr="00A03701" w:rsidRDefault="000C2F95" w:rsidP="00916299">
      <w:pPr>
        <w:rPr>
          <w:color w:val="000000" w:themeColor="text1"/>
        </w:rPr>
      </w:pPr>
    </w:p>
    <w:p w14:paraId="4DB7A021" w14:textId="02F2A430" w:rsidR="00CE76FF" w:rsidRDefault="00CE76FF" w:rsidP="00916299">
      <w:r w:rsidRPr="00A03701">
        <w:rPr>
          <w:rFonts w:hint="eastAsia"/>
          <w:color w:val="000000" w:themeColor="text1"/>
        </w:rPr>
        <w:t>3.2.</w:t>
      </w:r>
      <w:r>
        <w:rPr>
          <w:rFonts w:hint="eastAsia"/>
        </w:rPr>
        <w:t>2.</w:t>
      </w:r>
      <w:r>
        <w:rPr>
          <w:rFonts w:hint="eastAsia"/>
        </w:rPr>
        <w:t>実験手順</w:t>
      </w:r>
    </w:p>
    <w:p w14:paraId="632E1258" w14:textId="5615B150" w:rsidR="00CE76FF" w:rsidRPr="00A03701" w:rsidRDefault="00CE76FF" w:rsidP="00CE76FF">
      <w:pPr>
        <w:pStyle w:val="a3"/>
        <w:numPr>
          <w:ilvl w:val="0"/>
          <w:numId w:val="15"/>
        </w:numPr>
        <w:ind w:leftChars="0"/>
        <w:rPr>
          <w:color w:val="000000" w:themeColor="text1"/>
        </w:rPr>
      </w:pPr>
      <w:r w:rsidRPr="00A03701">
        <w:rPr>
          <w:rFonts w:hint="eastAsia"/>
          <w:color w:val="000000" w:themeColor="text1"/>
        </w:rPr>
        <w:t>真空</w:t>
      </w:r>
      <w:r w:rsidR="00D70649" w:rsidRPr="00A03701">
        <w:rPr>
          <w:rFonts w:hint="eastAsia"/>
          <w:color w:val="000000" w:themeColor="text1"/>
        </w:rPr>
        <w:t>容器</w:t>
      </w:r>
      <w:r w:rsidRPr="00A03701">
        <w:rPr>
          <w:rFonts w:hint="eastAsia"/>
          <w:color w:val="000000" w:themeColor="text1"/>
        </w:rPr>
        <w:t>にマシュマロを入れる。</w:t>
      </w:r>
    </w:p>
    <w:p w14:paraId="7982ADF4" w14:textId="53AA4DBE" w:rsidR="00CE76FF" w:rsidRPr="00A03701" w:rsidRDefault="00D70649" w:rsidP="00CE76FF">
      <w:pPr>
        <w:pStyle w:val="a3"/>
        <w:numPr>
          <w:ilvl w:val="0"/>
          <w:numId w:val="15"/>
        </w:numPr>
        <w:ind w:leftChars="0"/>
        <w:rPr>
          <w:color w:val="000000" w:themeColor="text1"/>
        </w:rPr>
      </w:pPr>
      <w:r w:rsidRPr="00A03701">
        <w:rPr>
          <w:rFonts w:hint="eastAsia"/>
          <w:color w:val="000000" w:themeColor="text1"/>
        </w:rPr>
        <w:t>真空容器</w:t>
      </w:r>
      <w:r w:rsidR="00CE76FF" w:rsidRPr="00A03701">
        <w:rPr>
          <w:rFonts w:hint="eastAsia"/>
          <w:color w:val="000000" w:themeColor="text1"/>
        </w:rPr>
        <w:t>の蓋を閉め、</w:t>
      </w:r>
      <w:r w:rsidRPr="00A03701">
        <w:rPr>
          <w:rFonts w:hint="eastAsia"/>
          <w:color w:val="000000" w:themeColor="text1"/>
        </w:rPr>
        <w:t>バルブにポンプをはめて</w:t>
      </w:r>
      <w:r w:rsidR="00CE76FF" w:rsidRPr="00A03701">
        <w:rPr>
          <w:rFonts w:hint="eastAsia"/>
          <w:color w:val="000000" w:themeColor="text1"/>
        </w:rPr>
        <w:t>真空にする。</w:t>
      </w:r>
    </w:p>
    <w:p w14:paraId="7C33D6F4" w14:textId="720BEDE8" w:rsidR="00AE17BF" w:rsidRPr="00A03701" w:rsidRDefault="003F2B78" w:rsidP="00916299">
      <w:pPr>
        <w:pStyle w:val="a3"/>
        <w:numPr>
          <w:ilvl w:val="0"/>
          <w:numId w:val="15"/>
        </w:numPr>
        <w:ind w:leftChars="0"/>
        <w:rPr>
          <w:color w:val="000000" w:themeColor="text1"/>
        </w:rPr>
      </w:pPr>
      <w:r w:rsidRPr="00A03701">
        <w:rPr>
          <w:rFonts w:hint="eastAsia"/>
          <w:color w:val="000000" w:themeColor="text1"/>
        </w:rPr>
        <w:t>十分真空がひけたらマシュマロの様子を見て大気中にあった</w:t>
      </w:r>
      <w:r w:rsidR="00913FC3" w:rsidRPr="00A03701">
        <w:rPr>
          <w:rFonts w:hint="eastAsia"/>
          <w:color w:val="000000" w:themeColor="text1"/>
        </w:rPr>
        <w:t>とき</w:t>
      </w:r>
      <w:r w:rsidRPr="00A03701">
        <w:rPr>
          <w:rFonts w:hint="eastAsia"/>
          <w:color w:val="000000" w:themeColor="text1"/>
        </w:rPr>
        <w:t>と比較する。</w:t>
      </w:r>
    </w:p>
    <w:p w14:paraId="6BCA53B6" w14:textId="77777777" w:rsidR="00AE17BF" w:rsidRDefault="00AE17BF" w:rsidP="00916299"/>
    <w:p w14:paraId="20278D05" w14:textId="22A99271" w:rsidR="003F2B78" w:rsidRDefault="003F2B78" w:rsidP="00916299">
      <w:r>
        <w:rPr>
          <w:rFonts w:hint="eastAsia"/>
        </w:rPr>
        <w:t>3.2.3.</w:t>
      </w:r>
      <w:r>
        <w:rPr>
          <w:rFonts w:hint="eastAsia"/>
        </w:rPr>
        <w:t>実験結果</w:t>
      </w:r>
    </w:p>
    <w:p w14:paraId="5E63AE53" w14:textId="55F0A60E" w:rsidR="003F2B78" w:rsidRDefault="003F2B78" w:rsidP="00916299">
      <w:r>
        <w:rPr>
          <w:rFonts w:hint="eastAsia"/>
        </w:rPr>
        <w:t>マシュマロはマシュマロ内部の空気の圧力により膨らんだ。</w:t>
      </w:r>
    </w:p>
    <w:p w14:paraId="4219F329" w14:textId="5A66E6E5" w:rsidR="00F7775A" w:rsidRDefault="00F7775A" w:rsidP="00AE17BF">
      <w:pPr>
        <w:jc w:val="center"/>
      </w:pPr>
      <w:r>
        <w:rPr>
          <w:noProof/>
        </w:rPr>
        <w:drawing>
          <wp:anchor distT="0" distB="0" distL="114300" distR="114300" simplePos="0" relativeHeight="251658240" behindDoc="0" locked="0" layoutInCell="1" allowOverlap="1" wp14:anchorId="7DA24AFC" wp14:editId="61286074">
            <wp:simplePos x="0" y="0"/>
            <wp:positionH relativeFrom="column">
              <wp:posOffset>869315</wp:posOffset>
            </wp:positionH>
            <wp:positionV relativeFrom="paragraph">
              <wp:posOffset>106680</wp:posOffset>
            </wp:positionV>
            <wp:extent cx="4512310" cy="2597150"/>
            <wp:effectExtent l="0" t="0" r="2540" b="0"/>
            <wp:wrapSquare wrapText="bothSides"/>
            <wp:docPr id="4" name="図 4" descr="E:\物理学科\３年 物理学科\理科指導法\大気圧\写真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物理学科\３年 物理学科\理科指導法\大気圧\写真 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184" r="1790"/>
                    <a:stretch/>
                  </pic:blipFill>
                  <pic:spPr bwMode="auto">
                    <a:xfrm>
                      <a:off x="0" y="0"/>
                      <a:ext cx="4512310" cy="2597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9235FF" w14:textId="77777777" w:rsidR="00F7775A" w:rsidRDefault="00F7775A" w:rsidP="00AE17BF">
      <w:pPr>
        <w:jc w:val="center"/>
      </w:pPr>
    </w:p>
    <w:p w14:paraId="1C2E6A21" w14:textId="77777777" w:rsidR="00F7775A" w:rsidRDefault="00F7775A" w:rsidP="00AE17BF">
      <w:pPr>
        <w:jc w:val="center"/>
      </w:pPr>
    </w:p>
    <w:p w14:paraId="3BAA3C72" w14:textId="77777777" w:rsidR="00F7775A" w:rsidRDefault="00F7775A" w:rsidP="00AE17BF">
      <w:pPr>
        <w:jc w:val="center"/>
      </w:pPr>
    </w:p>
    <w:p w14:paraId="0CDDADB2" w14:textId="77777777" w:rsidR="00F7775A" w:rsidRDefault="00F7775A" w:rsidP="00AE17BF">
      <w:pPr>
        <w:jc w:val="center"/>
      </w:pPr>
    </w:p>
    <w:p w14:paraId="7D010C0A" w14:textId="4C5455A8" w:rsidR="003F2B78" w:rsidRDefault="003F2B78" w:rsidP="00AE17BF">
      <w:pPr>
        <w:jc w:val="center"/>
      </w:pPr>
    </w:p>
    <w:p w14:paraId="0A9DDD63" w14:textId="77777777" w:rsidR="00F7775A" w:rsidRDefault="00F7775A" w:rsidP="00AE17BF">
      <w:pPr>
        <w:jc w:val="center"/>
      </w:pPr>
    </w:p>
    <w:p w14:paraId="6542E851" w14:textId="77777777" w:rsidR="00F7775A" w:rsidRDefault="00F7775A" w:rsidP="00AE17BF">
      <w:pPr>
        <w:jc w:val="center"/>
      </w:pPr>
    </w:p>
    <w:p w14:paraId="52D764F5" w14:textId="77777777" w:rsidR="00F7775A" w:rsidRDefault="00F7775A" w:rsidP="00AE17BF">
      <w:pPr>
        <w:jc w:val="center"/>
      </w:pPr>
    </w:p>
    <w:p w14:paraId="2C48FCAC" w14:textId="77777777" w:rsidR="00F7775A" w:rsidRDefault="00F7775A" w:rsidP="00AE17BF">
      <w:pPr>
        <w:jc w:val="center"/>
      </w:pPr>
    </w:p>
    <w:p w14:paraId="07121B05" w14:textId="77777777" w:rsidR="00F7775A" w:rsidRDefault="00F7775A" w:rsidP="00AE17BF">
      <w:pPr>
        <w:jc w:val="center"/>
      </w:pPr>
    </w:p>
    <w:p w14:paraId="5CA33BB2" w14:textId="77777777" w:rsidR="00F7775A" w:rsidRDefault="00F7775A" w:rsidP="00AE17BF">
      <w:pPr>
        <w:jc w:val="center"/>
      </w:pPr>
    </w:p>
    <w:p w14:paraId="2C37D7DE" w14:textId="582E8C3B" w:rsidR="003F2B78" w:rsidRDefault="003F2B78" w:rsidP="003F2B78">
      <w:pPr>
        <w:jc w:val="center"/>
      </w:pPr>
      <w:r>
        <w:rPr>
          <w:rFonts w:hint="eastAsia"/>
        </w:rPr>
        <w:t>図</w:t>
      </w:r>
      <w:r>
        <w:rPr>
          <w:rFonts w:hint="eastAsia"/>
        </w:rPr>
        <w:t xml:space="preserve">3 </w:t>
      </w:r>
      <w:r>
        <w:rPr>
          <w:rFonts w:hint="eastAsia"/>
        </w:rPr>
        <w:t>大気中</w:t>
      </w:r>
    </w:p>
    <w:p w14:paraId="7DB455C1" w14:textId="6F1D5E43" w:rsidR="00F7775A" w:rsidRDefault="00F7775A" w:rsidP="003F2B78">
      <w:pPr>
        <w:jc w:val="center"/>
      </w:pPr>
      <w:r>
        <w:rPr>
          <w:noProof/>
        </w:rPr>
        <w:drawing>
          <wp:anchor distT="0" distB="0" distL="114300" distR="114300" simplePos="0" relativeHeight="251659264" behindDoc="0" locked="0" layoutInCell="1" allowOverlap="1" wp14:anchorId="54268FFB" wp14:editId="2ECA4113">
            <wp:simplePos x="0" y="0"/>
            <wp:positionH relativeFrom="column">
              <wp:posOffset>876300</wp:posOffset>
            </wp:positionH>
            <wp:positionV relativeFrom="paragraph">
              <wp:posOffset>138430</wp:posOffset>
            </wp:positionV>
            <wp:extent cx="4568825" cy="2519680"/>
            <wp:effectExtent l="0" t="0" r="3175" b="0"/>
            <wp:wrapSquare wrapText="bothSides"/>
            <wp:docPr id="5" name="図 5" descr="E:\物理学科\３年 物理学科\理科指導法\大気圧\写真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物理学科\３年 物理学科\理科指導法\大気圧\写真 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632" r="10861" b="15694"/>
                    <a:stretch/>
                  </pic:blipFill>
                  <pic:spPr bwMode="auto">
                    <a:xfrm>
                      <a:off x="0" y="0"/>
                      <a:ext cx="4568825" cy="2519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4AD4F6" w14:textId="7468AF63" w:rsidR="00F7775A" w:rsidRDefault="00F7775A" w:rsidP="003F2B78">
      <w:pPr>
        <w:jc w:val="center"/>
      </w:pPr>
    </w:p>
    <w:p w14:paraId="73D8A0FA" w14:textId="77777777" w:rsidR="00F7775A" w:rsidRDefault="00F7775A" w:rsidP="003F2B78">
      <w:pPr>
        <w:jc w:val="center"/>
      </w:pPr>
    </w:p>
    <w:p w14:paraId="0CC690B9" w14:textId="348E78BE" w:rsidR="003F2B78" w:rsidRDefault="003F2B78" w:rsidP="003F2B78">
      <w:pPr>
        <w:jc w:val="center"/>
      </w:pPr>
    </w:p>
    <w:p w14:paraId="5B09A19B" w14:textId="77777777" w:rsidR="00F7775A" w:rsidRDefault="00F7775A" w:rsidP="003F2B78">
      <w:pPr>
        <w:jc w:val="center"/>
      </w:pPr>
    </w:p>
    <w:p w14:paraId="1B899AD1" w14:textId="77777777" w:rsidR="00F7775A" w:rsidRDefault="00F7775A" w:rsidP="003F2B78">
      <w:pPr>
        <w:jc w:val="center"/>
      </w:pPr>
    </w:p>
    <w:p w14:paraId="0904FFCC" w14:textId="77777777" w:rsidR="00F7775A" w:rsidRDefault="00F7775A" w:rsidP="003F2B78">
      <w:pPr>
        <w:jc w:val="center"/>
      </w:pPr>
    </w:p>
    <w:p w14:paraId="1FD5ED9C" w14:textId="77777777" w:rsidR="00F7775A" w:rsidRDefault="00F7775A" w:rsidP="003F2B78">
      <w:pPr>
        <w:jc w:val="center"/>
      </w:pPr>
    </w:p>
    <w:p w14:paraId="6D092B7F" w14:textId="77777777" w:rsidR="00F7775A" w:rsidRDefault="00F7775A" w:rsidP="003F2B78">
      <w:pPr>
        <w:jc w:val="center"/>
      </w:pPr>
    </w:p>
    <w:p w14:paraId="13D69F53" w14:textId="77777777" w:rsidR="00F7775A" w:rsidRDefault="00F7775A" w:rsidP="003F2B78">
      <w:pPr>
        <w:jc w:val="center"/>
      </w:pPr>
    </w:p>
    <w:p w14:paraId="2BAAF41E" w14:textId="77777777" w:rsidR="00F7775A" w:rsidRDefault="00F7775A" w:rsidP="003F2B78">
      <w:pPr>
        <w:jc w:val="center"/>
      </w:pPr>
    </w:p>
    <w:p w14:paraId="38AAC227" w14:textId="5E882978" w:rsidR="003F2B78" w:rsidRDefault="003F2B78" w:rsidP="00F7775A"/>
    <w:p w14:paraId="3427947D" w14:textId="05BB4CD8" w:rsidR="00AE17BF" w:rsidRPr="00CE76FF" w:rsidRDefault="003F2B78" w:rsidP="009E4551">
      <w:pPr>
        <w:jc w:val="center"/>
      </w:pPr>
      <w:r>
        <w:rPr>
          <w:rFonts w:hint="eastAsia"/>
        </w:rPr>
        <w:t>図</w:t>
      </w:r>
      <w:r>
        <w:rPr>
          <w:rFonts w:hint="eastAsia"/>
        </w:rPr>
        <w:t xml:space="preserve">4 </w:t>
      </w:r>
      <w:r>
        <w:rPr>
          <w:rFonts w:hint="eastAsia"/>
        </w:rPr>
        <w:t>真空中</w:t>
      </w:r>
    </w:p>
    <w:p w14:paraId="19A7E950" w14:textId="77777777" w:rsidR="00A50ABA" w:rsidRDefault="00A50ABA" w:rsidP="003F2B78">
      <w:pPr>
        <w:pStyle w:val="a3"/>
        <w:numPr>
          <w:ilvl w:val="0"/>
          <w:numId w:val="1"/>
        </w:numPr>
        <w:ind w:leftChars="0"/>
      </w:pPr>
      <w:r>
        <w:rPr>
          <w:rFonts w:hint="eastAsia"/>
        </w:rPr>
        <w:t>板書と授業風景</w:t>
      </w:r>
    </w:p>
    <w:p w14:paraId="274CB210" w14:textId="368728B2" w:rsidR="00A41655" w:rsidRDefault="00AE17BF" w:rsidP="00766D62">
      <w:pPr>
        <w:pStyle w:val="a3"/>
        <w:ind w:leftChars="0" w:left="425"/>
        <w:jc w:val="center"/>
      </w:pPr>
      <w:r>
        <w:rPr>
          <w:rFonts w:hint="eastAsia"/>
          <w:noProof/>
        </w:rPr>
        <w:lastRenderedPageBreak/>
        <w:drawing>
          <wp:inline distT="0" distB="0" distL="0" distR="0" wp14:anchorId="2DAC34A7" wp14:editId="6339E65A">
            <wp:extent cx="3998794" cy="2385573"/>
            <wp:effectExtent l="0" t="0" r="190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物理学科\３年 物理学科\理科指導法\大気圧\写真 1.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013360" cy="2394263"/>
                    </a:xfrm>
                    <a:prstGeom prst="rect">
                      <a:avLst/>
                    </a:prstGeom>
                    <a:noFill/>
                    <a:ln>
                      <a:noFill/>
                    </a:ln>
                  </pic:spPr>
                </pic:pic>
              </a:graphicData>
            </a:graphic>
          </wp:inline>
        </w:drawing>
      </w:r>
    </w:p>
    <w:p w14:paraId="129563F8" w14:textId="7B13AE94" w:rsidR="00D76045" w:rsidRPr="00A03701" w:rsidRDefault="00D76045" w:rsidP="003F46B5">
      <w:pPr>
        <w:jc w:val="center"/>
        <w:rPr>
          <w:color w:val="000000" w:themeColor="text1"/>
        </w:rPr>
      </w:pPr>
      <w:r w:rsidRPr="00A03701">
        <w:rPr>
          <w:rFonts w:hint="eastAsia"/>
          <w:color w:val="000000" w:themeColor="text1"/>
        </w:rPr>
        <w:t>図</w:t>
      </w:r>
      <w:r w:rsidR="003F2B78" w:rsidRPr="00A03701">
        <w:rPr>
          <w:rFonts w:hint="eastAsia"/>
          <w:color w:val="000000" w:themeColor="text1"/>
        </w:rPr>
        <w:t>5</w:t>
      </w:r>
      <w:r w:rsidRPr="00A03701">
        <w:rPr>
          <w:rFonts w:hint="eastAsia"/>
          <w:color w:val="000000" w:themeColor="text1"/>
        </w:rPr>
        <w:t xml:space="preserve">　板書①</w:t>
      </w:r>
    </w:p>
    <w:p w14:paraId="0828D5D9" w14:textId="77777777" w:rsidR="00D76045" w:rsidRPr="00A03701" w:rsidRDefault="00D76045" w:rsidP="00D76045">
      <w:pPr>
        <w:jc w:val="center"/>
        <w:rPr>
          <w:color w:val="000000" w:themeColor="text1"/>
        </w:rPr>
      </w:pPr>
    </w:p>
    <w:p w14:paraId="21A09484" w14:textId="71490C65" w:rsidR="00D76045" w:rsidRDefault="005966D8" w:rsidP="005966D8">
      <w:pPr>
        <w:jc w:val="center"/>
      </w:pPr>
      <w:r>
        <w:rPr>
          <w:noProof/>
        </w:rPr>
        <w:drawing>
          <wp:inline distT="0" distB="0" distL="0" distR="0" wp14:anchorId="5FD3BDEB" wp14:editId="1EAA4EC6">
            <wp:extent cx="4257304" cy="2499755"/>
            <wp:effectExtent l="0" t="0" r="0" b="0"/>
            <wp:docPr id="7" name="図 7" descr="E:\物理学科\３年 物理学科\理科指導法\大気圧\写真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物理学科\３年 物理学科\理科指導法\大気圧\写真 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713" t="21263" r="3300" b="7122"/>
                    <a:stretch/>
                  </pic:blipFill>
                  <pic:spPr bwMode="auto">
                    <a:xfrm>
                      <a:off x="0" y="0"/>
                      <a:ext cx="4259957" cy="2501313"/>
                    </a:xfrm>
                    <a:prstGeom prst="rect">
                      <a:avLst/>
                    </a:prstGeom>
                    <a:noFill/>
                    <a:ln>
                      <a:noFill/>
                    </a:ln>
                    <a:extLst>
                      <a:ext uri="{53640926-AAD7-44D8-BBD7-CCE9431645EC}">
                        <a14:shadowObscured xmlns:a14="http://schemas.microsoft.com/office/drawing/2010/main"/>
                      </a:ext>
                    </a:extLst>
                  </pic:spPr>
                </pic:pic>
              </a:graphicData>
            </a:graphic>
          </wp:inline>
        </w:drawing>
      </w:r>
    </w:p>
    <w:p w14:paraId="286E45A6" w14:textId="78E869EC" w:rsidR="00F417DD" w:rsidRDefault="00F417DD" w:rsidP="00D76045">
      <w:pPr>
        <w:jc w:val="center"/>
      </w:pPr>
      <w:r>
        <w:rPr>
          <w:rFonts w:hint="eastAsia"/>
        </w:rPr>
        <w:t>図</w:t>
      </w:r>
      <w:r w:rsidR="003F2B78">
        <w:rPr>
          <w:rFonts w:hint="eastAsia"/>
        </w:rPr>
        <w:t>6</w:t>
      </w:r>
      <w:r>
        <w:rPr>
          <w:rFonts w:hint="eastAsia"/>
        </w:rPr>
        <w:t xml:space="preserve">　板書②</w:t>
      </w:r>
    </w:p>
    <w:p w14:paraId="2972C5E7" w14:textId="608D30E3" w:rsidR="00F417DD" w:rsidRDefault="00F417DD" w:rsidP="00D76045">
      <w:pPr>
        <w:jc w:val="center"/>
      </w:pPr>
    </w:p>
    <w:p w14:paraId="331EE52B" w14:textId="3DC02421" w:rsidR="00110DD0" w:rsidRDefault="00A64B6A" w:rsidP="00BA14E7">
      <w:pPr>
        <w:jc w:val="center"/>
      </w:pPr>
      <w:r>
        <w:rPr>
          <w:noProof/>
        </w:rPr>
        <w:lastRenderedPageBreak/>
        <w:drawing>
          <wp:inline distT="0" distB="0" distL="0" distR="0" wp14:anchorId="69B8DA6D" wp14:editId="1CEAC865">
            <wp:extent cx="4248150" cy="3184239"/>
            <wp:effectExtent l="0" t="0" r="0" b="0"/>
            <wp:docPr id="8" name="図 8" descr="G:\物理学科\３年 物理学科\理科指導法\大気圧\授業風景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物理学科\３年 物理学科\理科指導法\大気圧\授業風景①.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48150" cy="3184239"/>
                    </a:xfrm>
                    <a:prstGeom prst="rect">
                      <a:avLst/>
                    </a:prstGeom>
                    <a:noFill/>
                    <a:ln>
                      <a:noFill/>
                    </a:ln>
                  </pic:spPr>
                </pic:pic>
              </a:graphicData>
            </a:graphic>
          </wp:inline>
        </w:drawing>
      </w:r>
    </w:p>
    <w:p w14:paraId="2F3A4A06" w14:textId="0341582A" w:rsidR="00A64B6A" w:rsidRDefault="00110DD0" w:rsidP="00766D62">
      <w:pPr>
        <w:jc w:val="center"/>
      </w:pPr>
      <w:r>
        <w:rPr>
          <w:rFonts w:hint="eastAsia"/>
        </w:rPr>
        <w:t>図</w:t>
      </w:r>
      <w:r w:rsidR="003F2B78">
        <w:rPr>
          <w:rFonts w:hint="eastAsia"/>
        </w:rPr>
        <w:t>7</w:t>
      </w:r>
      <w:r>
        <w:rPr>
          <w:rFonts w:hint="eastAsia"/>
        </w:rPr>
        <w:t xml:space="preserve">　授業風景</w:t>
      </w:r>
      <w:r w:rsidR="00A64B6A">
        <w:rPr>
          <w:rFonts w:hint="eastAsia"/>
        </w:rPr>
        <w:t>①</w:t>
      </w:r>
    </w:p>
    <w:p w14:paraId="6A368DC9" w14:textId="53921513" w:rsidR="00A64B6A" w:rsidRDefault="00A64B6A" w:rsidP="00A64B6A">
      <w:pPr>
        <w:jc w:val="center"/>
      </w:pPr>
      <w:r>
        <w:rPr>
          <w:rFonts w:hint="eastAsia"/>
          <w:noProof/>
        </w:rPr>
        <w:drawing>
          <wp:inline distT="0" distB="0" distL="0" distR="0" wp14:anchorId="5F69F146" wp14:editId="1422076E">
            <wp:extent cx="4191000" cy="3141402"/>
            <wp:effectExtent l="0" t="0" r="0" b="1905"/>
            <wp:docPr id="9" name="図 9" descr="G:\物理学科\３年 物理学科\理科指導法\大気圧\授業風景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物理学科\３年 物理学科\理科指導法\大気圧\授業風景②.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91000" cy="3141402"/>
                    </a:xfrm>
                    <a:prstGeom prst="rect">
                      <a:avLst/>
                    </a:prstGeom>
                    <a:noFill/>
                    <a:ln>
                      <a:noFill/>
                    </a:ln>
                  </pic:spPr>
                </pic:pic>
              </a:graphicData>
            </a:graphic>
          </wp:inline>
        </w:drawing>
      </w:r>
    </w:p>
    <w:p w14:paraId="7BF1F06B" w14:textId="29E2F798" w:rsidR="00766D62" w:rsidRDefault="00A64B6A" w:rsidP="00766D62">
      <w:pPr>
        <w:jc w:val="center"/>
      </w:pPr>
      <w:r>
        <w:rPr>
          <w:rFonts w:hint="eastAsia"/>
        </w:rPr>
        <w:t>図</w:t>
      </w:r>
      <w:r>
        <w:rPr>
          <w:rFonts w:hint="eastAsia"/>
        </w:rPr>
        <w:t>8</w:t>
      </w:r>
      <w:r>
        <w:rPr>
          <w:rFonts w:hint="eastAsia"/>
        </w:rPr>
        <w:t xml:space="preserve">　授業風景②</w:t>
      </w:r>
    </w:p>
    <w:p w14:paraId="45ED2713" w14:textId="77777777" w:rsidR="00DA54CC" w:rsidRDefault="00DA54CC" w:rsidP="00DA54CC">
      <w:pPr>
        <w:pStyle w:val="a3"/>
        <w:numPr>
          <w:ilvl w:val="0"/>
          <w:numId w:val="1"/>
        </w:numPr>
        <w:ind w:leftChars="0"/>
      </w:pPr>
      <w:r>
        <w:rPr>
          <w:rFonts w:hint="eastAsia"/>
        </w:rPr>
        <w:t>評価</w:t>
      </w:r>
    </w:p>
    <w:p w14:paraId="3600E6CF" w14:textId="77777777" w:rsidR="00DA54CC" w:rsidRDefault="00F35D10" w:rsidP="00DA54CC">
      <w:pPr>
        <w:pStyle w:val="a3"/>
        <w:numPr>
          <w:ilvl w:val="1"/>
          <w:numId w:val="1"/>
        </w:numPr>
        <w:ind w:leftChars="0"/>
      </w:pPr>
      <w:r>
        <w:rPr>
          <w:rFonts w:hint="eastAsia"/>
        </w:rPr>
        <w:t>よ</w:t>
      </w:r>
      <w:r w:rsidR="00DA54CC">
        <w:rPr>
          <w:rFonts w:hint="eastAsia"/>
        </w:rPr>
        <w:t>かった点</w:t>
      </w:r>
    </w:p>
    <w:p w14:paraId="5BA3640C" w14:textId="686ED6A7" w:rsidR="00DA54CC" w:rsidRDefault="00DA54CC" w:rsidP="00DA54CC">
      <w:r>
        <w:rPr>
          <w:rFonts w:hint="eastAsia"/>
        </w:rPr>
        <w:t>・板書の字</w:t>
      </w:r>
      <w:r w:rsidR="00A64B6A">
        <w:rPr>
          <w:rFonts w:hint="eastAsia"/>
        </w:rPr>
        <w:t>と図が</w:t>
      </w:r>
      <w:r>
        <w:rPr>
          <w:rFonts w:hint="eastAsia"/>
        </w:rPr>
        <w:t>見やすかった。</w:t>
      </w:r>
    </w:p>
    <w:p w14:paraId="2641F9D3" w14:textId="524DC367" w:rsidR="00DA54CC" w:rsidRDefault="00DA54CC" w:rsidP="00DA54CC">
      <w:r>
        <w:rPr>
          <w:rFonts w:hint="eastAsia"/>
        </w:rPr>
        <w:t>・</w:t>
      </w:r>
      <w:r w:rsidR="00A64B6A">
        <w:rPr>
          <w:rFonts w:hint="eastAsia"/>
        </w:rPr>
        <w:t>身近な例を導入に使っていたのは</w:t>
      </w:r>
      <w:r w:rsidR="0085759D">
        <w:rPr>
          <w:rFonts w:hint="eastAsia"/>
        </w:rPr>
        <w:t>よ</w:t>
      </w:r>
      <w:r w:rsidR="00A64B6A">
        <w:rPr>
          <w:rFonts w:hint="eastAsia"/>
        </w:rPr>
        <w:t>かった。</w:t>
      </w:r>
    </w:p>
    <w:p w14:paraId="4C19E8D8" w14:textId="6E7F7504" w:rsidR="00DA54CC" w:rsidRDefault="002B77F2" w:rsidP="00DA54CC">
      <w:r>
        <w:rPr>
          <w:rFonts w:hint="eastAsia"/>
        </w:rPr>
        <w:t>・</w:t>
      </w:r>
      <w:r w:rsidR="00A64B6A">
        <w:rPr>
          <w:rFonts w:hint="eastAsia"/>
        </w:rPr>
        <w:t>内容に筋が通っていた</w:t>
      </w:r>
      <w:r w:rsidR="00DA54CC">
        <w:rPr>
          <w:rFonts w:hint="eastAsia"/>
        </w:rPr>
        <w:t>。</w:t>
      </w:r>
    </w:p>
    <w:p w14:paraId="19069477" w14:textId="4B1CC97D" w:rsidR="00DA54CC" w:rsidRDefault="00DA54CC" w:rsidP="00DA54CC">
      <w:r>
        <w:rPr>
          <w:rFonts w:hint="eastAsia"/>
        </w:rPr>
        <w:t>・</w:t>
      </w:r>
      <w:r w:rsidR="00A64B6A">
        <w:rPr>
          <w:rFonts w:hint="eastAsia"/>
        </w:rPr>
        <w:t>東京ドームの例がよかった。</w:t>
      </w:r>
    </w:p>
    <w:p w14:paraId="6E97E27D" w14:textId="6B941618" w:rsidR="00DA54CC" w:rsidRDefault="004322D8" w:rsidP="00DA54CC">
      <w:r>
        <w:rPr>
          <w:rFonts w:hint="eastAsia"/>
        </w:rPr>
        <w:t>・</w:t>
      </w:r>
      <w:r w:rsidR="00A64B6A">
        <w:rPr>
          <w:rFonts w:hint="eastAsia"/>
        </w:rPr>
        <w:t>生徒にこまめに発問していたのは</w:t>
      </w:r>
      <w:r>
        <w:rPr>
          <w:rFonts w:hint="eastAsia"/>
        </w:rPr>
        <w:t>よかった。</w:t>
      </w:r>
    </w:p>
    <w:p w14:paraId="3CA52687" w14:textId="7CE003D8" w:rsidR="004322D8" w:rsidRPr="004322D8" w:rsidRDefault="0085759D" w:rsidP="00DA54CC">
      <w:r>
        <w:rPr>
          <w:rFonts w:hint="eastAsia"/>
        </w:rPr>
        <w:t>・まとめがわかりやすかった。</w:t>
      </w:r>
    </w:p>
    <w:p w14:paraId="26C3EFD9" w14:textId="77777777" w:rsidR="00DA54CC" w:rsidRDefault="00DA54CC" w:rsidP="00DA54CC">
      <w:pPr>
        <w:pStyle w:val="a3"/>
        <w:numPr>
          <w:ilvl w:val="1"/>
          <w:numId w:val="1"/>
        </w:numPr>
        <w:ind w:leftChars="0"/>
      </w:pPr>
      <w:r>
        <w:rPr>
          <w:rFonts w:hint="eastAsia"/>
        </w:rPr>
        <w:lastRenderedPageBreak/>
        <w:t>改善点</w:t>
      </w:r>
    </w:p>
    <w:p w14:paraId="45D51366" w14:textId="77777777" w:rsidR="00DA54CC" w:rsidRDefault="00DA54CC" w:rsidP="00DA54CC">
      <w:r>
        <w:rPr>
          <w:rFonts w:hint="eastAsia"/>
        </w:rPr>
        <w:t>・</w:t>
      </w:r>
      <w:r w:rsidR="002B77F2">
        <w:rPr>
          <w:rFonts w:hint="eastAsia"/>
        </w:rPr>
        <w:t>もっと明るく授業した方がよかった。</w:t>
      </w:r>
    </w:p>
    <w:p w14:paraId="1A561968" w14:textId="58537509" w:rsidR="00DA54CC" w:rsidRDefault="0085759D" w:rsidP="00DA54CC">
      <w:r>
        <w:rPr>
          <w:rFonts w:hint="eastAsia"/>
        </w:rPr>
        <w:t>・号令の後にいきなり板書を始めたのはよくなかった。</w:t>
      </w:r>
    </w:p>
    <w:p w14:paraId="74196D17" w14:textId="56D4BC1F" w:rsidR="00DA54CC" w:rsidRDefault="002B77F2" w:rsidP="0085759D">
      <w:pPr>
        <w:ind w:left="210" w:hangingChars="100" w:hanging="210"/>
      </w:pPr>
      <w:r>
        <w:rPr>
          <w:rFonts w:hint="eastAsia"/>
        </w:rPr>
        <w:t>・</w:t>
      </w:r>
      <w:r w:rsidR="0085759D">
        <w:rPr>
          <w:rFonts w:hint="eastAsia"/>
        </w:rPr>
        <w:t>最初空き缶をトングで持って熱していたが安定性が悪かったために途中で手でつかむ方法に変えたのはいかがなものかと思った</w:t>
      </w:r>
      <w:r w:rsidR="001E28D9">
        <w:rPr>
          <w:rFonts w:hint="eastAsia"/>
        </w:rPr>
        <w:t>。</w:t>
      </w:r>
    </w:p>
    <w:p w14:paraId="0E7B020C" w14:textId="208A4751" w:rsidR="00DA54CC" w:rsidRDefault="00DA54CC" w:rsidP="00DA54CC">
      <w:r>
        <w:rPr>
          <w:rFonts w:hint="eastAsia"/>
        </w:rPr>
        <w:t>・</w:t>
      </w:r>
      <w:r w:rsidR="0085759D">
        <w:rPr>
          <w:rFonts w:hint="eastAsia"/>
        </w:rPr>
        <w:t>大気圧を示す矢印の書き方をもっとしっかりするべきであった。</w:t>
      </w:r>
    </w:p>
    <w:p w14:paraId="200A2F0C" w14:textId="7F981B54" w:rsidR="00F35D10" w:rsidRDefault="0085759D" w:rsidP="00DA54CC">
      <w:r>
        <w:rPr>
          <w:rFonts w:hint="eastAsia"/>
        </w:rPr>
        <w:t>・板書の字が大きすぎるところがいくつかあった。</w:t>
      </w:r>
    </w:p>
    <w:p w14:paraId="41BBAB0A" w14:textId="56AE4961" w:rsidR="004322D8" w:rsidRDefault="004322D8" w:rsidP="00DA54CC">
      <w:r>
        <w:rPr>
          <w:rFonts w:hint="eastAsia"/>
        </w:rPr>
        <w:t>・</w:t>
      </w:r>
      <w:r w:rsidR="0085759D">
        <w:rPr>
          <w:rFonts w:hint="eastAsia"/>
        </w:rPr>
        <w:t>大気圧中と真空中のマシュマロを比較するために</w:t>
      </w:r>
      <w:r w:rsidR="0085759D">
        <w:rPr>
          <w:rFonts w:hint="eastAsia"/>
        </w:rPr>
        <w:t>2</w:t>
      </w:r>
      <w:r w:rsidR="0085759D">
        <w:rPr>
          <w:rFonts w:hint="eastAsia"/>
        </w:rPr>
        <w:t>つ配るべきであった</w:t>
      </w:r>
      <w:r>
        <w:rPr>
          <w:rFonts w:hint="eastAsia"/>
        </w:rPr>
        <w:t>。</w:t>
      </w:r>
    </w:p>
    <w:p w14:paraId="579D63A4" w14:textId="637F38E7" w:rsidR="004322D8" w:rsidRDefault="0085759D" w:rsidP="0085759D">
      <w:pPr>
        <w:ind w:left="210" w:hangingChars="100" w:hanging="210"/>
      </w:pPr>
      <w:r>
        <w:rPr>
          <w:rFonts w:hint="eastAsia"/>
        </w:rPr>
        <w:t>・板書の題目に「つぶれる空きカン」と、実験の答えを書いてしまっていたのは良くなかった。</w:t>
      </w:r>
    </w:p>
    <w:p w14:paraId="3CF69392" w14:textId="269D7104" w:rsidR="00A07DD4" w:rsidRPr="00A03701" w:rsidRDefault="00A07DD4" w:rsidP="0085759D">
      <w:pPr>
        <w:ind w:left="210" w:hangingChars="100" w:hanging="210"/>
        <w:rPr>
          <w:color w:val="000000" w:themeColor="text1"/>
        </w:rPr>
      </w:pPr>
      <w:r w:rsidRPr="00A03701">
        <w:rPr>
          <w:rFonts w:hint="eastAsia"/>
          <w:color w:val="000000" w:themeColor="text1"/>
        </w:rPr>
        <w:t>・真空容器を使う際に、消毒したり、洗ったりして衛生面をしっかりするべきであった。</w:t>
      </w:r>
    </w:p>
    <w:p w14:paraId="6C6C86CE" w14:textId="77777777" w:rsidR="003F2B78" w:rsidRDefault="003F2B78" w:rsidP="00DA54CC"/>
    <w:p w14:paraId="066D5113" w14:textId="77777777" w:rsidR="00DA54CC" w:rsidRDefault="00DA54CC" w:rsidP="00DA54CC">
      <w:pPr>
        <w:pStyle w:val="a3"/>
        <w:numPr>
          <w:ilvl w:val="1"/>
          <w:numId w:val="1"/>
        </w:numPr>
        <w:ind w:leftChars="0"/>
      </w:pPr>
      <w:r w:rsidRPr="0023520F">
        <w:rPr>
          <w:rFonts w:hint="eastAsia"/>
        </w:rPr>
        <w:t>項目別評価</w:t>
      </w:r>
    </w:p>
    <w:p w14:paraId="2ACBE779" w14:textId="77777777" w:rsidR="00DA54CC" w:rsidRDefault="00DA54CC" w:rsidP="00CA5DA3">
      <w:pPr>
        <w:ind w:firstLineChars="100" w:firstLine="210"/>
      </w:pPr>
      <w:r>
        <w:rPr>
          <w:rFonts w:hint="eastAsia"/>
        </w:rPr>
        <w:t>評価者：</w:t>
      </w:r>
      <w:r>
        <w:rPr>
          <w:rFonts w:hint="eastAsia"/>
        </w:rPr>
        <w:t>1</w:t>
      </w:r>
      <w:r w:rsidR="001E28D9">
        <w:t>2</w:t>
      </w:r>
      <w:r>
        <w:rPr>
          <w:rFonts w:hint="eastAsia"/>
        </w:rPr>
        <w:t>人</w:t>
      </w:r>
    </w:p>
    <w:p w14:paraId="2D390FC7" w14:textId="5B4AFA4A" w:rsidR="00CA4787" w:rsidRDefault="00CA4787" w:rsidP="00CA4787">
      <w:pPr>
        <w:ind w:firstLineChars="100" w:firstLine="210"/>
        <w:jc w:val="center"/>
      </w:pPr>
      <w:r>
        <w:rPr>
          <w:rFonts w:hint="eastAsia"/>
        </w:rPr>
        <w:t>表</w:t>
      </w:r>
      <w:r>
        <w:rPr>
          <w:rFonts w:hint="eastAsia"/>
        </w:rPr>
        <w:t>1</w:t>
      </w:r>
      <w:r>
        <w:rPr>
          <w:rFonts w:hint="eastAsia"/>
        </w:rPr>
        <w:t xml:space="preserve">　項目別評価</w:t>
      </w:r>
    </w:p>
    <w:bookmarkStart w:id="0" w:name="_GoBack"/>
    <w:bookmarkEnd w:id="0"/>
    <w:bookmarkStart w:id="1" w:name="_MON_1461424287"/>
    <w:bookmarkEnd w:id="1"/>
    <w:p w14:paraId="6B7BCED1" w14:textId="6B496091" w:rsidR="006B3CF3" w:rsidRDefault="00344C5F" w:rsidP="006B3CF3">
      <w:pPr>
        <w:jc w:val="center"/>
      </w:pPr>
      <w:r>
        <w:object w:dxaOrig="7988" w:dyaOrig="3003" w14:anchorId="3B4ABF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15pt;height:140.25pt" o:ole="">
            <v:imagedata r:id="rId17" o:title=""/>
          </v:shape>
          <o:OLEObject Type="Embed" ProgID="Excel.Sheet.12" ShapeID="_x0000_i1025" DrawAspect="Content" ObjectID="_1467657589" r:id="rId18"/>
        </w:object>
      </w:r>
    </w:p>
    <w:p w14:paraId="07BA1B2B" w14:textId="77777777" w:rsidR="00DA54CC" w:rsidRDefault="00DA54CC" w:rsidP="00DA54CC"/>
    <w:p w14:paraId="05A36CDA" w14:textId="6E377EC9" w:rsidR="00CA4787" w:rsidRDefault="00456B63" w:rsidP="00766D62">
      <w:pPr>
        <w:jc w:val="center"/>
      </w:pPr>
      <w:r>
        <w:rPr>
          <w:noProof/>
        </w:rPr>
        <w:drawing>
          <wp:inline distT="0" distB="0" distL="0" distR="0" wp14:anchorId="6207E3B9" wp14:editId="2B5A91E8">
            <wp:extent cx="3990975" cy="3028950"/>
            <wp:effectExtent l="0" t="0" r="9525" b="19050"/>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5DF747E" w14:textId="39006557" w:rsidR="00456B63" w:rsidRDefault="00CA4787" w:rsidP="00766D62">
      <w:pPr>
        <w:jc w:val="center"/>
      </w:pPr>
      <w:r>
        <w:rPr>
          <w:rFonts w:hint="eastAsia"/>
        </w:rPr>
        <w:t>図</w:t>
      </w:r>
      <w:r w:rsidR="00456B63">
        <w:rPr>
          <w:rFonts w:hint="eastAsia"/>
        </w:rPr>
        <w:t>8</w:t>
      </w:r>
      <w:r>
        <w:rPr>
          <w:rFonts w:hint="eastAsia"/>
        </w:rPr>
        <w:t xml:space="preserve">　評価平均の推移</w:t>
      </w:r>
    </w:p>
    <w:p w14:paraId="09B10230" w14:textId="77777777" w:rsidR="00A50ABA" w:rsidRDefault="00A50ABA" w:rsidP="00A50ABA">
      <w:pPr>
        <w:pStyle w:val="a3"/>
        <w:numPr>
          <w:ilvl w:val="0"/>
          <w:numId w:val="1"/>
        </w:numPr>
        <w:ind w:leftChars="0"/>
      </w:pPr>
      <w:r>
        <w:rPr>
          <w:rFonts w:hint="eastAsia"/>
        </w:rPr>
        <w:lastRenderedPageBreak/>
        <w:t>考察</w:t>
      </w:r>
    </w:p>
    <w:p w14:paraId="66AD9C70" w14:textId="5E098E56" w:rsidR="00144F49" w:rsidRDefault="0085759D" w:rsidP="002E78FC">
      <w:r>
        <w:rPr>
          <w:rFonts w:hint="eastAsia"/>
        </w:rPr>
        <w:t>・板書</w:t>
      </w:r>
    </w:p>
    <w:p w14:paraId="10E0AE47" w14:textId="599A7EA3" w:rsidR="0085759D" w:rsidRDefault="0085759D" w:rsidP="002E78FC">
      <w:r>
        <w:rPr>
          <w:rFonts w:hint="eastAsia"/>
        </w:rPr>
        <w:t>字は大きく丁寧に書くように心がけたために</w:t>
      </w:r>
      <w:r w:rsidR="00005CE0">
        <w:rPr>
          <w:rFonts w:hint="eastAsia"/>
        </w:rPr>
        <w:t>見やすさに関しては問題なかったと思われるが、ところどころ字を大きく書きすぎてしまったり、最後の方にスペースがギリギリになってしまったりしたので、板書計画の段階で実際に黒板に書いてみて工夫するべきであった。</w:t>
      </w:r>
    </w:p>
    <w:p w14:paraId="0C0A2654" w14:textId="77777777" w:rsidR="00005CE0" w:rsidRDefault="00005CE0" w:rsidP="002E78FC">
      <w:r>
        <w:rPr>
          <w:rFonts w:hint="eastAsia"/>
        </w:rPr>
        <w:t>・</w:t>
      </w:r>
      <w:r w:rsidR="00337E97">
        <w:rPr>
          <w:rFonts w:hint="eastAsia"/>
        </w:rPr>
        <w:t>実験</w:t>
      </w:r>
    </w:p>
    <w:p w14:paraId="2D576CF3" w14:textId="02A1DA57" w:rsidR="00B761F9" w:rsidRDefault="00005CE0" w:rsidP="002E78FC">
      <w:r>
        <w:rPr>
          <w:rFonts w:hint="eastAsia"/>
        </w:rPr>
        <w:t>空き缶の実験で、空き缶に入れる水の量が多かったためにトングで支えきれず途中で手に持ちかえることになってしまったため、</w:t>
      </w:r>
      <w:r w:rsidR="00106FE3" w:rsidRPr="00C60AF3">
        <w:rPr>
          <w:rFonts w:hint="eastAsia"/>
          <w:color w:val="000000" w:themeColor="text1"/>
        </w:rPr>
        <w:t>水</w:t>
      </w:r>
      <w:r>
        <w:rPr>
          <w:rFonts w:hint="eastAsia"/>
        </w:rPr>
        <w:t>の量を少なめにしておけばよかった。</w:t>
      </w:r>
    </w:p>
    <w:p w14:paraId="062E1EA5" w14:textId="10CE83AA" w:rsidR="00005CE0" w:rsidRDefault="00005CE0" w:rsidP="002E78FC">
      <w:r>
        <w:rPr>
          <w:rFonts w:hint="eastAsia"/>
        </w:rPr>
        <w:t>また、トングよりルツボバサミのほうが安定するのでそちらを使うことも考えればよかった。</w:t>
      </w:r>
    </w:p>
    <w:p w14:paraId="3AF0563E" w14:textId="626761A8" w:rsidR="00900B31" w:rsidRDefault="00900B31" w:rsidP="002E78FC">
      <w:r>
        <w:rPr>
          <w:rFonts w:hint="eastAsia"/>
        </w:rPr>
        <w:t>・発問</w:t>
      </w:r>
    </w:p>
    <w:p w14:paraId="331A59D3" w14:textId="4ED0882F" w:rsidR="00900B31" w:rsidRDefault="00900B31" w:rsidP="002E78FC">
      <w:r>
        <w:rPr>
          <w:rFonts w:hint="eastAsia"/>
        </w:rPr>
        <w:t>生徒への発問が多かったのは良かったが、いくつか答えづらい発問</w:t>
      </w:r>
      <w:r>
        <w:rPr>
          <w:rFonts w:hint="eastAsia"/>
        </w:rPr>
        <w:t>(</w:t>
      </w:r>
      <w:r>
        <w:rPr>
          <w:rFonts w:hint="eastAsia"/>
        </w:rPr>
        <w:t>大気圧を感じますか？など</w:t>
      </w:r>
      <w:r>
        <w:rPr>
          <w:rFonts w:hint="eastAsia"/>
        </w:rPr>
        <w:t>)</w:t>
      </w:r>
      <w:r>
        <w:rPr>
          <w:rFonts w:hint="eastAsia"/>
        </w:rPr>
        <w:t>もしてしまったため、答える生徒の立場に立って発問する内容を考えていきたいと思った。</w:t>
      </w:r>
    </w:p>
    <w:p w14:paraId="0DFB6E36" w14:textId="37DB765F" w:rsidR="0074454B" w:rsidRDefault="00900B31" w:rsidP="002E78FC">
      <w:r>
        <w:rPr>
          <w:rFonts w:hint="eastAsia"/>
        </w:rPr>
        <w:t>・</w:t>
      </w:r>
      <w:r w:rsidR="0074454B">
        <w:rPr>
          <w:rFonts w:hint="eastAsia"/>
        </w:rPr>
        <w:t>全体</w:t>
      </w:r>
    </w:p>
    <w:p w14:paraId="5BB2C8E3" w14:textId="0450E1CA" w:rsidR="009C1748" w:rsidRDefault="00900B31" w:rsidP="002E78FC">
      <w:r>
        <w:rPr>
          <w:rFonts w:hint="eastAsia"/>
        </w:rPr>
        <w:t>前回の反省を生かしなるべく暗くならないよう心掛けたため、改善が見られてよかったという声もいただいたが、もっと楽しそうにできるとなおいいという意見もあったため、次回に向けて改善していきたいと思った。</w:t>
      </w:r>
    </w:p>
    <w:sectPr w:rsidR="009C1748" w:rsidSect="00766D62">
      <w:footerReference w:type="default" r:id="rId20"/>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80872E" w14:textId="77777777" w:rsidR="00DE562E" w:rsidRDefault="00DE562E" w:rsidP="00DA54CC">
      <w:r>
        <w:separator/>
      </w:r>
    </w:p>
  </w:endnote>
  <w:endnote w:type="continuationSeparator" w:id="0">
    <w:p w14:paraId="1BBAD087" w14:textId="77777777" w:rsidR="00DE562E" w:rsidRDefault="00DE562E" w:rsidP="00DA5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2416727"/>
      <w:docPartObj>
        <w:docPartGallery w:val="Page Numbers (Bottom of Page)"/>
        <w:docPartUnique/>
      </w:docPartObj>
    </w:sdtPr>
    <w:sdtEndPr/>
    <w:sdtContent>
      <w:p w14:paraId="624066E9" w14:textId="77777777" w:rsidR="00CC7731" w:rsidRDefault="00CC7731">
        <w:pPr>
          <w:pStyle w:val="a8"/>
          <w:jc w:val="center"/>
        </w:pPr>
        <w:r>
          <w:fldChar w:fldCharType="begin"/>
        </w:r>
        <w:r>
          <w:instrText>PAGE   \* MERGEFORMAT</w:instrText>
        </w:r>
        <w:r>
          <w:fldChar w:fldCharType="separate"/>
        </w:r>
        <w:r w:rsidR="00344C5F" w:rsidRPr="00344C5F">
          <w:rPr>
            <w:noProof/>
            <w:lang w:val="ja-JP"/>
          </w:rPr>
          <w:t>7</w:t>
        </w:r>
        <w:r>
          <w:fldChar w:fldCharType="end"/>
        </w:r>
      </w:p>
    </w:sdtContent>
  </w:sdt>
  <w:p w14:paraId="5BB8D854" w14:textId="77777777" w:rsidR="00CC7731" w:rsidRDefault="00CC773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532B08" w14:textId="77777777" w:rsidR="00DE562E" w:rsidRDefault="00DE562E" w:rsidP="00DA54CC">
      <w:r>
        <w:separator/>
      </w:r>
    </w:p>
  </w:footnote>
  <w:footnote w:type="continuationSeparator" w:id="0">
    <w:p w14:paraId="6D3C6BD8" w14:textId="77777777" w:rsidR="00DE562E" w:rsidRDefault="00DE562E" w:rsidP="00DA54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245C4"/>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nsid w:val="177B02AF"/>
    <w:multiLevelType w:val="hybridMultilevel"/>
    <w:tmpl w:val="3E98C8B0"/>
    <w:lvl w:ilvl="0" w:tplc="CCD0EC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E537C31"/>
    <w:multiLevelType w:val="hybridMultilevel"/>
    <w:tmpl w:val="503EEF8A"/>
    <w:lvl w:ilvl="0" w:tplc="6BF4F32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nsid w:val="20A81098"/>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
    <w:nsid w:val="214B7410"/>
    <w:multiLevelType w:val="hybridMultilevel"/>
    <w:tmpl w:val="E8CA254C"/>
    <w:lvl w:ilvl="0" w:tplc="BC8A825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nsid w:val="21560B8E"/>
    <w:multiLevelType w:val="hybridMultilevel"/>
    <w:tmpl w:val="0F56D078"/>
    <w:lvl w:ilvl="0" w:tplc="D27EAC06">
      <w:start w:val="7"/>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4B2002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
    <w:nsid w:val="32214887"/>
    <w:multiLevelType w:val="hybridMultilevel"/>
    <w:tmpl w:val="503EEF8A"/>
    <w:lvl w:ilvl="0" w:tplc="6BF4F32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nsid w:val="3259310D"/>
    <w:multiLevelType w:val="hybridMultilevel"/>
    <w:tmpl w:val="503EEF8A"/>
    <w:lvl w:ilvl="0" w:tplc="6BF4F32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nsid w:val="542F469D"/>
    <w:multiLevelType w:val="hybridMultilevel"/>
    <w:tmpl w:val="4BE6186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5E066122"/>
    <w:multiLevelType w:val="hybridMultilevel"/>
    <w:tmpl w:val="DC40159C"/>
    <w:lvl w:ilvl="0" w:tplc="0BF28E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60C06613"/>
    <w:multiLevelType w:val="hybridMultilevel"/>
    <w:tmpl w:val="E8DE4D1E"/>
    <w:lvl w:ilvl="0" w:tplc="AB149A88">
      <w:start w:val="3"/>
      <w:numFmt w:val="decimalEnclosedCircle"/>
      <w:lvlText w:val="%1"/>
      <w:lvlJc w:val="left"/>
      <w:pPr>
        <w:ind w:left="1410" w:hanging="360"/>
      </w:pPr>
      <w:rPr>
        <w:rFonts w:hint="default"/>
      </w:rPr>
    </w:lvl>
    <w:lvl w:ilvl="1" w:tplc="04090017">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12">
    <w:nsid w:val="62B57DAD"/>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
    <w:nsid w:val="6EE04B3E"/>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
    <w:nsid w:val="771C507B"/>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5">
    <w:nsid w:val="7F2A4161"/>
    <w:multiLevelType w:val="hybridMultilevel"/>
    <w:tmpl w:val="C638C43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3"/>
  </w:num>
  <w:num w:numId="2">
    <w:abstractNumId w:val="0"/>
  </w:num>
  <w:num w:numId="3">
    <w:abstractNumId w:val="14"/>
  </w:num>
  <w:num w:numId="4">
    <w:abstractNumId w:val="12"/>
  </w:num>
  <w:num w:numId="5">
    <w:abstractNumId w:val="6"/>
  </w:num>
  <w:num w:numId="6">
    <w:abstractNumId w:val="9"/>
  </w:num>
  <w:num w:numId="7">
    <w:abstractNumId w:val="3"/>
  </w:num>
  <w:num w:numId="8">
    <w:abstractNumId w:val="8"/>
  </w:num>
  <w:num w:numId="9">
    <w:abstractNumId w:val="4"/>
  </w:num>
  <w:num w:numId="10">
    <w:abstractNumId w:val="10"/>
  </w:num>
  <w:num w:numId="11">
    <w:abstractNumId w:val="1"/>
  </w:num>
  <w:num w:numId="12">
    <w:abstractNumId w:val="11"/>
  </w:num>
  <w:num w:numId="13">
    <w:abstractNumId w:val="5"/>
  </w:num>
  <w:num w:numId="14">
    <w:abstractNumId w:val="2"/>
  </w:num>
  <w:num w:numId="15">
    <w:abstractNumId w:val="7"/>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668A"/>
    <w:rsid w:val="00005CE0"/>
    <w:rsid w:val="00010CAC"/>
    <w:rsid w:val="00024C7E"/>
    <w:rsid w:val="000311C1"/>
    <w:rsid w:val="00032D61"/>
    <w:rsid w:val="00046175"/>
    <w:rsid w:val="00056705"/>
    <w:rsid w:val="000818AB"/>
    <w:rsid w:val="0009210D"/>
    <w:rsid w:val="000B6D13"/>
    <w:rsid w:val="000C2F95"/>
    <w:rsid w:val="000C4B07"/>
    <w:rsid w:val="000E56AD"/>
    <w:rsid w:val="00106FE3"/>
    <w:rsid w:val="00110DD0"/>
    <w:rsid w:val="001149F3"/>
    <w:rsid w:val="00144F49"/>
    <w:rsid w:val="00172F2C"/>
    <w:rsid w:val="001A2E70"/>
    <w:rsid w:val="001C237F"/>
    <w:rsid w:val="001D365F"/>
    <w:rsid w:val="001E28D9"/>
    <w:rsid w:val="001E59C4"/>
    <w:rsid w:val="00203FCC"/>
    <w:rsid w:val="0021621C"/>
    <w:rsid w:val="0023379B"/>
    <w:rsid w:val="0023520F"/>
    <w:rsid w:val="00242085"/>
    <w:rsid w:val="00242319"/>
    <w:rsid w:val="0027371C"/>
    <w:rsid w:val="00273DA5"/>
    <w:rsid w:val="00293A2D"/>
    <w:rsid w:val="00296BFA"/>
    <w:rsid w:val="002A214B"/>
    <w:rsid w:val="002B2DBE"/>
    <w:rsid w:val="002B77F2"/>
    <w:rsid w:val="002C1324"/>
    <w:rsid w:val="002C273F"/>
    <w:rsid w:val="002E423C"/>
    <w:rsid w:val="002E6BB5"/>
    <w:rsid w:val="002E78FC"/>
    <w:rsid w:val="0031712F"/>
    <w:rsid w:val="00322A78"/>
    <w:rsid w:val="00331953"/>
    <w:rsid w:val="00337E97"/>
    <w:rsid w:val="00344C5F"/>
    <w:rsid w:val="00347B4F"/>
    <w:rsid w:val="00385A83"/>
    <w:rsid w:val="003A534C"/>
    <w:rsid w:val="003C79E0"/>
    <w:rsid w:val="003D2FE6"/>
    <w:rsid w:val="003E63A8"/>
    <w:rsid w:val="003E6EE8"/>
    <w:rsid w:val="003F2B78"/>
    <w:rsid w:val="003F46B5"/>
    <w:rsid w:val="004322D8"/>
    <w:rsid w:val="00436B9F"/>
    <w:rsid w:val="004552A6"/>
    <w:rsid w:val="00456B63"/>
    <w:rsid w:val="00476C77"/>
    <w:rsid w:val="00484F4B"/>
    <w:rsid w:val="00487DCF"/>
    <w:rsid w:val="004911A2"/>
    <w:rsid w:val="00501225"/>
    <w:rsid w:val="0050363A"/>
    <w:rsid w:val="00507201"/>
    <w:rsid w:val="00532AC6"/>
    <w:rsid w:val="00533452"/>
    <w:rsid w:val="00544BFF"/>
    <w:rsid w:val="00564FDC"/>
    <w:rsid w:val="00577363"/>
    <w:rsid w:val="005966D8"/>
    <w:rsid w:val="005C324F"/>
    <w:rsid w:val="005D468C"/>
    <w:rsid w:val="005F2C02"/>
    <w:rsid w:val="00635A2F"/>
    <w:rsid w:val="00642DB9"/>
    <w:rsid w:val="00643770"/>
    <w:rsid w:val="0068207C"/>
    <w:rsid w:val="006A1751"/>
    <w:rsid w:val="006A61E6"/>
    <w:rsid w:val="006B3CF3"/>
    <w:rsid w:val="006C6AEA"/>
    <w:rsid w:val="00704EA1"/>
    <w:rsid w:val="00743064"/>
    <w:rsid w:val="0074454B"/>
    <w:rsid w:val="00760CF5"/>
    <w:rsid w:val="00766D62"/>
    <w:rsid w:val="00796671"/>
    <w:rsid w:val="007A6E08"/>
    <w:rsid w:val="007C6018"/>
    <w:rsid w:val="007C6C77"/>
    <w:rsid w:val="00801004"/>
    <w:rsid w:val="0080681E"/>
    <w:rsid w:val="008159A8"/>
    <w:rsid w:val="008440BE"/>
    <w:rsid w:val="0084668A"/>
    <w:rsid w:val="00854908"/>
    <w:rsid w:val="0085759D"/>
    <w:rsid w:val="00861B73"/>
    <w:rsid w:val="008770D5"/>
    <w:rsid w:val="00896EE0"/>
    <w:rsid w:val="008F0A01"/>
    <w:rsid w:val="008F4FA2"/>
    <w:rsid w:val="00900B31"/>
    <w:rsid w:val="00902E61"/>
    <w:rsid w:val="00913FC3"/>
    <w:rsid w:val="00916299"/>
    <w:rsid w:val="0092774E"/>
    <w:rsid w:val="00942823"/>
    <w:rsid w:val="00961AEA"/>
    <w:rsid w:val="00962A1C"/>
    <w:rsid w:val="009C1748"/>
    <w:rsid w:val="009D10E1"/>
    <w:rsid w:val="009E4551"/>
    <w:rsid w:val="00A0075D"/>
    <w:rsid w:val="00A0193B"/>
    <w:rsid w:val="00A03701"/>
    <w:rsid w:val="00A07DD4"/>
    <w:rsid w:val="00A20D39"/>
    <w:rsid w:val="00A3793A"/>
    <w:rsid w:val="00A41655"/>
    <w:rsid w:val="00A41822"/>
    <w:rsid w:val="00A431B3"/>
    <w:rsid w:val="00A50ABA"/>
    <w:rsid w:val="00A64B6A"/>
    <w:rsid w:val="00A6503D"/>
    <w:rsid w:val="00A855DB"/>
    <w:rsid w:val="00AB3F4F"/>
    <w:rsid w:val="00AD6DE7"/>
    <w:rsid w:val="00AE17BF"/>
    <w:rsid w:val="00AE17CF"/>
    <w:rsid w:val="00AF1494"/>
    <w:rsid w:val="00AF6B0D"/>
    <w:rsid w:val="00B05AD5"/>
    <w:rsid w:val="00B15B7C"/>
    <w:rsid w:val="00B24EC3"/>
    <w:rsid w:val="00B32E81"/>
    <w:rsid w:val="00B478EB"/>
    <w:rsid w:val="00B61C7B"/>
    <w:rsid w:val="00B64393"/>
    <w:rsid w:val="00B761F9"/>
    <w:rsid w:val="00B80620"/>
    <w:rsid w:val="00B86D85"/>
    <w:rsid w:val="00BA14E7"/>
    <w:rsid w:val="00BB5D85"/>
    <w:rsid w:val="00BD1F67"/>
    <w:rsid w:val="00BF3133"/>
    <w:rsid w:val="00C423EA"/>
    <w:rsid w:val="00C46AA7"/>
    <w:rsid w:val="00C47141"/>
    <w:rsid w:val="00C51A64"/>
    <w:rsid w:val="00C60AF3"/>
    <w:rsid w:val="00CA4787"/>
    <w:rsid w:val="00CA5DA3"/>
    <w:rsid w:val="00CB393A"/>
    <w:rsid w:val="00CC7731"/>
    <w:rsid w:val="00CD2BEB"/>
    <w:rsid w:val="00CE0BE1"/>
    <w:rsid w:val="00CE76FF"/>
    <w:rsid w:val="00D01D3C"/>
    <w:rsid w:val="00D1192A"/>
    <w:rsid w:val="00D630A1"/>
    <w:rsid w:val="00D70649"/>
    <w:rsid w:val="00D76045"/>
    <w:rsid w:val="00D9093B"/>
    <w:rsid w:val="00DA54CC"/>
    <w:rsid w:val="00DE562E"/>
    <w:rsid w:val="00DE63E8"/>
    <w:rsid w:val="00E13381"/>
    <w:rsid w:val="00E51DD1"/>
    <w:rsid w:val="00E70A9B"/>
    <w:rsid w:val="00E751CC"/>
    <w:rsid w:val="00EA28D8"/>
    <w:rsid w:val="00EA3E36"/>
    <w:rsid w:val="00EC0A92"/>
    <w:rsid w:val="00EC61B6"/>
    <w:rsid w:val="00EF15CA"/>
    <w:rsid w:val="00EF61F2"/>
    <w:rsid w:val="00EF779A"/>
    <w:rsid w:val="00F164DB"/>
    <w:rsid w:val="00F26A66"/>
    <w:rsid w:val="00F3508B"/>
    <w:rsid w:val="00F35D10"/>
    <w:rsid w:val="00F417DD"/>
    <w:rsid w:val="00F45A75"/>
    <w:rsid w:val="00F63CA3"/>
    <w:rsid w:val="00F7775A"/>
    <w:rsid w:val="00F81C7F"/>
    <w:rsid w:val="00F82D15"/>
    <w:rsid w:val="00F938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F052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2C02"/>
    <w:pPr>
      <w:ind w:leftChars="400" w:left="840"/>
    </w:pPr>
  </w:style>
  <w:style w:type="paragraph" w:styleId="a4">
    <w:name w:val="Balloon Text"/>
    <w:basedOn w:val="a"/>
    <w:link w:val="a5"/>
    <w:uiPriority w:val="99"/>
    <w:semiHidden/>
    <w:unhideWhenUsed/>
    <w:rsid w:val="00110DD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10DD0"/>
    <w:rPr>
      <w:rFonts w:asciiTheme="majorHAnsi" w:eastAsiaTheme="majorEastAsia" w:hAnsiTheme="majorHAnsi" w:cstheme="majorBidi"/>
      <w:sz w:val="18"/>
      <w:szCs w:val="18"/>
    </w:rPr>
  </w:style>
  <w:style w:type="paragraph" w:styleId="a6">
    <w:name w:val="header"/>
    <w:basedOn w:val="a"/>
    <w:link w:val="a7"/>
    <w:uiPriority w:val="99"/>
    <w:unhideWhenUsed/>
    <w:rsid w:val="00DA54CC"/>
    <w:pPr>
      <w:tabs>
        <w:tab w:val="center" w:pos="4252"/>
        <w:tab w:val="right" w:pos="8504"/>
      </w:tabs>
      <w:snapToGrid w:val="0"/>
    </w:pPr>
  </w:style>
  <w:style w:type="character" w:customStyle="1" w:styleId="a7">
    <w:name w:val="ヘッダー (文字)"/>
    <w:basedOn w:val="a0"/>
    <w:link w:val="a6"/>
    <w:uiPriority w:val="99"/>
    <w:rsid w:val="00DA54CC"/>
  </w:style>
  <w:style w:type="paragraph" w:styleId="a8">
    <w:name w:val="footer"/>
    <w:basedOn w:val="a"/>
    <w:link w:val="a9"/>
    <w:uiPriority w:val="99"/>
    <w:unhideWhenUsed/>
    <w:rsid w:val="00DA54CC"/>
    <w:pPr>
      <w:tabs>
        <w:tab w:val="center" w:pos="4252"/>
        <w:tab w:val="right" w:pos="8504"/>
      </w:tabs>
      <w:snapToGrid w:val="0"/>
    </w:pPr>
  </w:style>
  <w:style w:type="character" w:customStyle="1" w:styleId="a9">
    <w:name w:val="フッター (文字)"/>
    <w:basedOn w:val="a0"/>
    <w:link w:val="a8"/>
    <w:uiPriority w:val="99"/>
    <w:rsid w:val="00DA54CC"/>
  </w:style>
  <w:style w:type="character" w:styleId="aa">
    <w:name w:val="annotation reference"/>
    <w:basedOn w:val="a0"/>
    <w:uiPriority w:val="99"/>
    <w:semiHidden/>
    <w:unhideWhenUsed/>
    <w:rsid w:val="00C47141"/>
    <w:rPr>
      <w:sz w:val="18"/>
      <w:szCs w:val="18"/>
    </w:rPr>
  </w:style>
  <w:style w:type="paragraph" w:styleId="ab">
    <w:name w:val="annotation text"/>
    <w:basedOn w:val="a"/>
    <w:link w:val="ac"/>
    <w:uiPriority w:val="99"/>
    <w:semiHidden/>
    <w:unhideWhenUsed/>
    <w:rsid w:val="00C47141"/>
    <w:pPr>
      <w:jc w:val="left"/>
    </w:pPr>
  </w:style>
  <w:style w:type="character" w:customStyle="1" w:styleId="ac">
    <w:name w:val="コメント文字列 (文字)"/>
    <w:basedOn w:val="a0"/>
    <w:link w:val="ab"/>
    <w:uiPriority w:val="99"/>
    <w:semiHidden/>
    <w:rsid w:val="00C47141"/>
  </w:style>
  <w:style w:type="paragraph" w:styleId="ad">
    <w:name w:val="annotation subject"/>
    <w:basedOn w:val="ab"/>
    <w:next w:val="ab"/>
    <w:link w:val="ae"/>
    <w:uiPriority w:val="99"/>
    <w:semiHidden/>
    <w:unhideWhenUsed/>
    <w:rsid w:val="00C47141"/>
    <w:rPr>
      <w:b/>
      <w:bCs/>
    </w:rPr>
  </w:style>
  <w:style w:type="character" w:customStyle="1" w:styleId="ae">
    <w:name w:val="コメント内容 (文字)"/>
    <w:basedOn w:val="ac"/>
    <w:link w:val="ad"/>
    <w:uiPriority w:val="99"/>
    <w:semiHidden/>
    <w:rsid w:val="00C47141"/>
    <w:rPr>
      <w:b/>
      <w:bCs/>
    </w:rPr>
  </w:style>
  <w:style w:type="character" w:styleId="af">
    <w:name w:val="Hyperlink"/>
    <w:basedOn w:val="a0"/>
    <w:uiPriority w:val="99"/>
    <w:unhideWhenUsed/>
    <w:rsid w:val="0023520F"/>
    <w:rPr>
      <w:color w:val="0000FF" w:themeColor="hyperlink"/>
      <w:u w:val="single"/>
    </w:rPr>
  </w:style>
  <w:style w:type="character" w:styleId="af0">
    <w:name w:val="FollowedHyperlink"/>
    <w:basedOn w:val="a0"/>
    <w:uiPriority w:val="99"/>
    <w:semiHidden/>
    <w:unhideWhenUsed/>
    <w:rsid w:val="0023520F"/>
    <w:rPr>
      <w:color w:val="800080" w:themeColor="followedHyperlink"/>
      <w:u w:val="single"/>
    </w:rPr>
  </w:style>
  <w:style w:type="paragraph" w:styleId="af1">
    <w:name w:val="Date"/>
    <w:basedOn w:val="a"/>
    <w:next w:val="a"/>
    <w:link w:val="af2"/>
    <w:uiPriority w:val="99"/>
    <w:semiHidden/>
    <w:unhideWhenUsed/>
    <w:rsid w:val="00962A1C"/>
  </w:style>
  <w:style w:type="character" w:customStyle="1" w:styleId="af2">
    <w:name w:val="日付 (文字)"/>
    <w:basedOn w:val="a0"/>
    <w:link w:val="af1"/>
    <w:uiPriority w:val="99"/>
    <w:semiHidden/>
    <w:rsid w:val="00962A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2C02"/>
    <w:pPr>
      <w:ind w:leftChars="400" w:left="840"/>
    </w:pPr>
  </w:style>
  <w:style w:type="paragraph" w:styleId="a4">
    <w:name w:val="Balloon Text"/>
    <w:basedOn w:val="a"/>
    <w:link w:val="a5"/>
    <w:uiPriority w:val="99"/>
    <w:semiHidden/>
    <w:unhideWhenUsed/>
    <w:rsid w:val="00110DD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10DD0"/>
    <w:rPr>
      <w:rFonts w:asciiTheme="majorHAnsi" w:eastAsiaTheme="majorEastAsia" w:hAnsiTheme="majorHAnsi" w:cstheme="majorBidi"/>
      <w:sz w:val="18"/>
      <w:szCs w:val="18"/>
    </w:rPr>
  </w:style>
  <w:style w:type="paragraph" w:styleId="a6">
    <w:name w:val="header"/>
    <w:basedOn w:val="a"/>
    <w:link w:val="a7"/>
    <w:uiPriority w:val="99"/>
    <w:unhideWhenUsed/>
    <w:rsid w:val="00DA54CC"/>
    <w:pPr>
      <w:tabs>
        <w:tab w:val="center" w:pos="4252"/>
        <w:tab w:val="right" w:pos="8504"/>
      </w:tabs>
      <w:snapToGrid w:val="0"/>
    </w:pPr>
  </w:style>
  <w:style w:type="character" w:customStyle="1" w:styleId="a7">
    <w:name w:val="ヘッダー (文字)"/>
    <w:basedOn w:val="a0"/>
    <w:link w:val="a6"/>
    <w:uiPriority w:val="99"/>
    <w:rsid w:val="00DA54CC"/>
  </w:style>
  <w:style w:type="paragraph" w:styleId="a8">
    <w:name w:val="footer"/>
    <w:basedOn w:val="a"/>
    <w:link w:val="a9"/>
    <w:uiPriority w:val="99"/>
    <w:unhideWhenUsed/>
    <w:rsid w:val="00DA54CC"/>
    <w:pPr>
      <w:tabs>
        <w:tab w:val="center" w:pos="4252"/>
        <w:tab w:val="right" w:pos="8504"/>
      </w:tabs>
      <w:snapToGrid w:val="0"/>
    </w:pPr>
  </w:style>
  <w:style w:type="character" w:customStyle="1" w:styleId="a9">
    <w:name w:val="フッター (文字)"/>
    <w:basedOn w:val="a0"/>
    <w:link w:val="a8"/>
    <w:uiPriority w:val="99"/>
    <w:rsid w:val="00DA54CC"/>
  </w:style>
  <w:style w:type="character" w:styleId="aa">
    <w:name w:val="annotation reference"/>
    <w:basedOn w:val="a0"/>
    <w:uiPriority w:val="99"/>
    <w:semiHidden/>
    <w:unhideWhenUsed/>
    <w:rsid w:val="00C47141"/>
    <w:rPr>
      <w:sz w:val="18"/>
      <w:szCs w:val="18"/>
    </w:rPr>
  </w:style>
  <w:style w:type="paragraph" w:styleId="ab">
    <w:name w:val="annotation text"/>
    <w:basedOn w:val="a"/>
    <w:link w:val="ac"/>
    <w:uiPriority w:val="99"/>
    <w:semiHidden/>
    <w:unhideWhenUsed/>
    <w:rsid w:val="00C47141"/>
    <w:pPr>
      <w:jc w:val="left"/>
    </w:pPr>
  </w:style>
  <w:style w:type="character" w:customStyle="1" w:styleId="ac">
    <w:name w:val="コメント文字列 (文字)"/>
    <w:basedOn w:val="a0"/>
    <w:link w:val="ab"/>
    <w:uiPriority w:val="99"/>
    <w:semiHidden/>
    <w:rsid w:val="00C47141"/>
  </w:style>
  <w:style w:type="paragraph" w:styleId="ad">
    <w:name w:val="annotation subject"/>
    <w:basedOn w:val="ab"/>
    <w:next w:val="ab"/>
    <w:link w:val="ae"/>
    <w:uiPriority w:val="99"/>
    <w:semiHidden/>
    <w:unhideWhenUsed/>
    <w:rsid w:val="00C47141"/>
    <w:rPr>
      <w:b/>
      <w:bCs/>
    </w:rPr>
  </w:style>
  <w:style w:type="character" w:customStyle="1" w:styleId="ae">
    <w:name w:val="コメント内容 (文字)"/>
    <w:basedOn w:val="ac"/>
    <w:link w:val="ad"/>
    <w:uiPriority w:val="99"/>
    <w:semiHidden/>
    <w:rsid w:val="00C47141"/>
    <w:rPr>
      <w:b/>
      <w:bCs/>
    </w:rPr>
  </w:style>
  <w:style w:type="character" w:styleId="af">
    <w:name w:val="Hyperlink"/>
    <w:basedOn w:val="a0"/>
    <w:uiPriority w:val="99"/>
    <w:unhideWhenUsed/>
    <w:rsid w:val="0023520F"/>
    <w:rPr>
      <w:color w:val="0000FF" w:themeColor="hyperlink"/>
      <w:u w:val="single"/>
    </w:rPr>
  </w:style>
  <w:style w:type="character" w:styleId="af0">
    <w:name w:val="FollowedHyperlink"/>
    <w:basedOn w:val="a0"/>
    <w:uiPriority w:val="99"/>
    <w:semiHidden/>
    <w:unhideWhenUsed/>
    <w:rsid w:val="0023520F"/>
    <w:rPr>
      <w:color w:val="800080" w:themeColor="followedHyperlink"/>
      <w:u w:val="single"/>
    </w:rPr>
  </w:style>
  <w:style w:type="paragraph" w:styleId="af1">
    <w:name w:val="Date"/>
    <w:basedOn w:val="a"/>
    <w:next w:val="a"/>
    <w:link w:val="af2"/>
    <w:uiPriority w:val="99"/>
    <w:semiHidden/>
    <w:unhideWhenUsed/>
    <w:rsid w:val="00962A1C"/>
  </w:style>
  <w:style w:type="character" w:customStyle="1" w:styleId="af2">
    <w:name w:val="日付 (文字)"/>
    <w:basedOn w:val="a0"/>
    <w:link w:val="af1"/>
    <w:uiPriority w:val="99"/>
    <w:semiHidden/>
    <w:rsid w:val="00962A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59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package" Target="embeddings/Microsoft_Excel_Worksheet1.xlsx"/><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E:\&#29289;&#29702;&#23398;&#31185;\&#65299;&#24180;%20&#29289;&#29702;&#23398;&#31185;\&#29702;&#31185;&#25351;&#23566;&#27861;\7&#26376;2&#26085;(&#27700;)&#29702;&#31185;&#25351;&#23566;&#27861;&#35413;&#20385;.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1069416384571666E-2"/>
          <c:y val="0.13334068625867468"/>
          <c:w val="0.84846896737704913"/>
          <c:h val="0.79677914181208687"/>
        </c:manualLayout>
      </c:layout>
      <c:lineChart>
        <c:grouping val="standard"/>
        <c:varyColors val="0"/>
        <c:ser>
          <c:idx val="10"/>
          <c:order val="0"/>
          <c:tx>
            <c:strRef>
              <c:f>まとめ!$A$29</c:f>
              <c:strCache>
                <c:ptCount val="1"/>
                <c:pt idx="0">
                  <c:v>評価平均</c:v>
                </c:pt>
              </c:strCache>
            </c:strRef>
          </c:tx>
          <c:cat>
            <c:strRef>
              <c:f>まとめ!$H$18:$K$18</c:f>
              <c:strCache>
                <c:ptCount val="4"/>
                <c:pt idx="0">
                  <c:v>磁場</c:v>
                </c:pt>
                <c:pt idx="1">
                  <c:v>炎色反応</c:v>
                </c:pt>
                <c:pt idx="2">
                  <c:v>重心</c:v>
                </c:pt>
                <c:pt idx="3">
                  <c:v>大気圧</c:v>
                </c:pt>
              </c:strCache>
            </c:strRef>
          </c:cat>
          <c:val>
            <c:numRef>
              <c:f>まとめ!$H$29:$K$29</c:f>
              <c:numCache>
                <c:formatCode>0.0</c:formatCode>
                <c:ptCount val="4"/>
                <c:pt idx="0">
                  <c:v>3.7</c:v>
                </c:pt>
                <c:pt idx="1">
                  <c:v>3.7</c:v>
                </c:pt>
                <c:pt idx="2">
                  <c:v>3.7749999999999995</c:v>
                </c:pt>
                <c:pt idx="3">
                  <c:v>3.9</c:v>
                </c:pt>
              </c:numCache>
            </c:numRef>
          </c:val>
          <c:smooth val="0"/>
        </c:ser>
        <c:dLbls>
          <c:showLegendKey val="0"/>
          <c:showVal val="0"/>
          <c:showCatName val="0"/>
          <c:showSerName val="0"/>
          <c:showPercent val="0"/>
          <c:showBubbleSize val="0"/>
        </c:dLbls>
        <c:marker val="1"/>
        <c:smooth val="0"/>
        <c:axId val="104342656"/>
        <c:axId val="104344192"/>
      </c:lineChart>
      <c:lineChart>
        <c:grouping val="standard"/>
        <c:varyColors val="0"/>
        <c:ser>
          <c:idx val="0"/>
          <c:order val="1"/>
          <c:spPr>
            <a:ln>
              <a:noFill/>
            </a:ln>
          </c:spPr>
          <c:marker>
            <c:symbol val="none"/>
          </c:marker>
          <c:val>
            <c:numRef>
              <c:f>まとめ!$H$20:$K$20</c:f>
              <c:numCache>
                <c:formatCode>0.0</c:formatCode>
                <c:ptCount val="4"/>
                <c:pt idx="0">
                  <c:v>3.2857142857142856</c:v>
                </c:pt>
                <c:pt idx="1">
                  <c:v>3.25</c:v>
                </c:pt>
                <c:pt idx="2">
                  <c:v>3.8333333333333335</c:v>
                </c:pt>
                <c:pt idx="3">
                  <c:v>4.0999999999999996</c:v>
                </c:pt>
              </c:numCache>
            </c:numRef>
          </c:val>
          <c:smooth val="0"/>
        </c:ser>
        <c:dLbls>
          <c:showLegendKey val="0"/>
          <c:showVal val="0"/>
          <c:showCatName val="0"/>
          <c:showSerName val="0"/>
          <c:showPercent val="0"/>
          <c:showBubbleSize val="0"/>
        </c:dLbls>
        <c:marker val="1"/>
        <c:smooth val="0"/>
        <c:axId val="104347520"/>
        <c:axId val="104345984"/>
      </c:lineChart>
      <c:catAx>
        <c:axId val="104342656"/>
        <c:scaling>
          <c:orientation val="minMax"/>
        </c:scaling>
        <c:delete val="0"/>
        <c:axPos val="b"/>
        <c:numFmt formatCode="General" sourceLinked="0"/>
        <c:majorTickMark val="in"/>
        <c:minorTickMark val="none"/>
        <c:tickLblPos val="nextTo"/>
        <c:crossAx val="104344192"/>
        <c:crosses val="autoZero"/>
        <c:auto val="1"/>
        <c:lblAlgn val="ctr"/>
        <c:lblOffset val="100"/>
        <c:noMultiLvlLbl val="0"/>
      </c:catAx>
      <c:valAx>
        <c:axId val="104344192"/>
        <c:scaling>
          <c:orientation val="minMax"/>
          <c:max val="5"/>
          <c:min val="1"/>
        </c:scaling>
        <c:delete val="0"/>
        <c:axPos val="l"/>
        <c:numFmt formatCode="0.0" sourceLinked="1"/>
        <c:majorTickMark val="in"/>
        <c:minorTickMark val="none"/>
        <c:tickLblPos val="nextTo"/>
        <c:crossAx val="104342656"/>
        <c:crosses val="autoZero"/>
        <c:crossBetween val="between"/>
      </c:valAx>
      <c:valAx>
        <c:axId val="104345984"/>
        <c:scaling>
          <c:orientation val="minMax"/>
          <c:max val="5"/>
          <c:min val="1"/>
        </c:scaling>
        <c:delete val="0"/>
        <c:axPos val="r"/>
        <c:numFmt formatCode="0.0" sourceLinked="1"/>
        <c:majorTickMark val="in"/>
        <c:minorTickMark val="none"/>
        <c:tickLblPos val="none"/>
        <c:crossAx val="104347520"/>
        <c:crosses val="max"/>
        <c:crossBetween val="between"/>
      </c:valAx>
      <c:catAx>
        <c:axId val="104347520"/>
        <c:scaling>
          <c:orientation val="minMax"/>
        </c:scaling>
        <c:delete val="0"/>
        <c:axPos val="t"/>
        <c:majorTickMark val="in"/>
        <c:minorTickMark val="none"/>
        <c:tickLblPos val="none"/>
        <c:crossAx val="104345984"/>
        <c:crosses val="max"/>
        <c:auto val="1"/>
        <c:lblAlgn val="ctr"/>
        <c:lblOffset val="100"/>
        <c:noMultiLvlLbl val="0"/>
      </c:catAx>
    </c:plotArea>
    <c:legend>
      <c:legendPos val="r"/>
      <c:legendEntry>
        <c:idx val="1"/>
        <c:delete val="1"/>
      </c:legendEntry>
      <c:layout>
        <c:manualLayout>
          <c:xMode val="edge"/>
          <c:yMode val="edge"/>
          <c:x val="0.62728455121453763"/>
          <c:y val="0.18516473475475531"/>
          <c:w val="0.24853246847328797"/>
          <c:h val="4.9450884150815569E-2"/>
        </c:manualLayout>
      </c:layout>
      <c:overlay val="0"/>
      <c:txPr>
        <a:bodyPr/>
        <a:lstStyle/>
        <a:p>
          <a:pPr>
            <a:defRPr sz="900"/>
          </a:pPr>
          <a:endParaRPr lang="ja-JP"/>
        </a:p>
      </c:txPr>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0.05229</cdr:x>
      <cdr:y>0.52307</cdr:y>
    </cdr:from>
    <cdr:to>
      <cdr:x>0.90033</cdr:x>
      <cdr:y>0.52307</cdr:y>
    </cdr:to>
    <cdr:cxnSp macro="">
      <cdr:nvCxnSpPr>
        <cdr:cNvPr id="3" name="直線コネクタ 2"/>
        <cdr:cNvCxnSpPr/>
      </cdr:nvCxnSpPr>
      <cdr:spPr>
        <a:xfrm xmlns:a="http://schemas.openxmlformats.org/drawingml/2006/main" flipH="1">
          <a:off x="304801" y="2266939"/>
          <a:ext cx="4943475" cy="0"/>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64EC2-16C8-4290-8536-DB41D99E4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291</Words>
  <Characters>1659</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小澤麻由子</dc:creator>
  <cp:lastModifiedBy>yk</cp:lastModifiedBy>
  <cp:revision>3</cp:revision>
  <dcterms:created xsi:type="dcterms:W3CDTF">2014-07-23T12:51:00Z</dcterms:created>
  <dcterms:modified xsi:type="dcterms:W3CDTF">2014-07-23T12:53:00Z</dcterms:modified>
</cp:coreProperties>
</file>