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B" w:rsidRDefault="007E278A"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36"/>
        </w:rPr>
        <w:t>盲点をさがそう</w:t>
      </w:r>
    </w:p>
    <w:p w:rsidR="004118F4" w:rsidRDefault="004118F4" w:rsidP="000B15BB">
      <w:pPr>
        <w:ind w:firstLineChars="100" w:firstLine="274"/>
      </w:pPr>
    </w:p>
    <w:p w:rsidR="00283F98" w:rsidRDefault="00283F98" w:rsidP="00283F98">
      <w:pPr>
        <w:ind w:firstLineChars="100" w:firstLine="274"/>
      </w:pPr>
      <w:r w:rsidRPr="00160884">
        <w:t>私たちの目は</w:t>
      </w:r>
      <w:r>
        <w:rPr>
          <w:rFonts w:hint="eastAsia"/>
        </w:rPr>
        <w:t>，</w:t>
      </w:r>
      <w:r w:rsidRPr="00160884">
        <w:t>目の前にあるすべて</w:t>
      </w:r>
      <w:r>
        <w:rPr>
          <w:rFonts w:hint="eastAsia"/>
        </w:rPr>
        <w:t>の物が見えている</w:t>
      </w:r>
      <w:r w:rsidRPr="00160884">
        <w:t>のでしょうか。実は</w:t>
      </w:r>
      <w:r>
        <w:rPr>
          <w:rFonts w:hint="eastAsia"/>
        </w:rPr>
        <w:t>，物が見えない場所</w:t>
      </w:r>
      <w:r w:rsidRPr="00160884">
        <w:t>が視野の中にあります。</w:t>
      </w:r>
      <w:r>
        <w:rPr>
          <w:rFonts w:hint="eastAsia"/>
        </w:rPr>
        <w:t>その場所を，盲点といいます。</w:t>
      </w:r>
      <w:r w:rsidRPr="00842142">
        <w:t>両目で見ているときには気</w:t>
      </w:r>
      <w:r>
        <w:rPr>
          <w:rFonts w:hint="eastAsia"/>
        </w:rPr>
        <w:t>づ</w:t>
      </w:r>
      <w:r w:rsidRPr="00842142">
        <w:t>きませんが，片目で</w:t>
      </w:r>
      <w:r>
        <w:rPr>
          <w:rFonts w:hint="eastAsia"/>
        </w:rPr>
        <w:t>実験すると</w:t>
      </w:r>
      <w:r w:rsidRPr="00842142">
        <w:t>，</w:t>
      </w:r>
      <w:r>
        <w:rPr>
          <w:rFonts w:hint="eastAsia"/>
        </w:rPr>
        <w:t>盲点では</w:t>
      </w:r>
      <w:r w:rsidRPr="00842142">
        <w:t>それまで見えていた物が</w:t>
      </w:r>
      <w:r>
        <w:rPr>
          <w:rFonts w:hint="eastAsia"/>
        </w:rPr>
        <w:t>消え見えなくなります。</w:t>
      </w:r>
    </w:p>
    <w:p w:rsidR="00201BAD" w:rsidRDefault="002C0313" w:rsidP="000B15BB">
      <w:pPr>
        <w:ind w:firstLineChars="100" w:firstLine="274"/>
      </w:pPr>
      <w:r w:rsidRPr="00160884">
        <w:t>眼球の中で光を感じる視細胞が存在する所を網膜といいます。</w:t>
      </w:r>
      <w:r w:rsidR="00842142" w:rsidRPr="00842142">
        <w:t>私たちの目は，</w:t>
      </w:r>
      <w:r>
        <w:rPr>
          <w:rFonts w:hint="eastAsia"/>
        </w:rPr>
        <w:t>外部からの</w:t>
      </w:r>
      <w:r w:rsidR="00842142" w:rsidRPr="00842142">
        <w:t>光を目のレンズで集め，網膜に像を結ぶことによって物を見ています。しかし，網膜上の視神経が束になって集まって</w:t>
      </w:r>
      <w:r w:rsidR="00120976" w:rsidRPr="00160884">
        <w:t>眼球外へと出て行く</w:t>
      </w:r>
      <w:r w:rsidR="00842142" w:rsidRPr="00842142">
        <w:t>部分には，光を感じる細胞</w:t>
      </w:r>
      <w:r w:rsidR="00120976">
        <w:rPr>
          <w:rFonts w:hint="eastAsia"/>
        </w:rPr>
        <w:t>を</w:t>
      </w:r>
      <w:r w:rsidR="00C12720">
        <w:rPr>
          <w:rFonts w:hint="eastAsia"/>
        </w:rPr>
        <w:t>存在</w:t>
      </w:r>
      <w:r w:rsidR="00120976">
        <w:rPr>
          <w:rFonts w:hint="eastAsia"/>
        </w:rPr>
        <w:t>させることが</w:t>
      </w:r>
      <w:r w:rsidR="00C12720">
        <w:rPr>
          <w:rFonts w:hint="eastAsia"/>
        </w:rPr>
        <w:t>でき</w:t>
      </w:r>
      <w:r w:rsidR="00120976">
        <w:rPr>
          <w:rFonts w:hint="eastAsia"/>
        </w:rPr>
        <w:t>ないので，物を見ることができません。ここが</w:t>
      </w:r>
      <w:r w:rsidR="00C12720">
        <w:rPr>
          <w:rFonts w:hint="eastAsia"/>
        </w:rPr>
        <w:t>盲点</w:t>
      </w:r>
      <w:r w:rsidR="00120976">
        <w:rPr>
          <w:rFonts w:hint="eastAsia"/>
        </w:rPr>
        <w:t>です。</w:t>
      </w:r>
    </w:p>
    <w:p w:rsidR="00120976" w:rsidRDefault="00120976" w:rsidP="00120976">
      <w:r w:rsidRPr="00160884">
        <w:rPr>
          <w:noProof/>
        </w:rPr>
        <w:drawing>
          <wp:anchor distT="0" distB="0" distL="0" distR="0" simplePos="0" relativeHeight="251661312" behindDoc="0" locked="0" layoutInCell="1" allowOverlap="0" wp14:anchorId="4338A3E8" wp14:editId="6EF4DE8F">
            <wp:simplePos x="0" y="0"/>
            <wp:positionH relativeFrom="column">
              <wp:posOffset>3215640</wp:posOffset>
            </wp:positionH>
            <wp:positionV relativeFrom="line">
              <wp:posOffset>12065</wp:posOffset>
            </wp:positionV>
            <wp:extent cx="2114550" cy="495300"/>
            <wp:effectExtent l="0" t="0" r="0" b="0"/>
            <wp:wrapSquare wrapText="bothSides"/>
            <wp:docPr id="1" name="図 1" descr="http://www.mylife-np.com/koramu_kako/jikkensyasin/jikken_07_09/080615jik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ylife-np.com/koramu_kako/jikkensyasin/jikken_07_09/080615jik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976">
        <w:rPr>
          <w:rFonts w:hint="eastAsia"/>
          <w:b/>
        </w:rPr>
        <w:t>材料：</w:t>
      </w:r>
      <w:r>
        <w:rPr>
          <w:rFonts w:hint="eastAsia"/>
        </w:rPr>
        <w:t>図のカード</w:t>
      </w:r>
    </w:p>
    <w:p w:rsidR="00120976" w:rsidRPr="00120976" w:rsidRDefault="00120976" w:rsidP="00120976">
      <w:pPr>
        <w:rPr>
          <w:b/>
        </w:rPr>
      </w:pPr>
      <w:r w:rsidRPr="00120976">
        <w:rPr>
          <w:rFonts w:hint="eastAsia"/>
          <w:b/>
        </w:rPr>
        <w:t>実験：</w:t>
      </w:r>
    </w:p>
    <w:p w:rsidR="00120976" w:rsidRDefault="00160884" w:rsidP="00120976">
      <w:pPr>
        <w:pStyle w:val="a3"/>
        <w:numPr>
          <w:ilvl w:val="0"/>
          <w:numId w:val="3"/>
        </w:numPr>
        <w:ind w:leftChars="0"/>
      </w:pPr>
      <w:r w:rsidRPr="00160884">
        <w:t>左目を</w:t>
      </w:r>
      <w:r w:rsidR="00120976">
        <w:rPr>
          <w:rFonts w:hint="eastAsia"/>
        </w:rPr>
        <w:t>閉じて，</w:t>
      </w:r>
      <w:r w:rsidRPr="00160884">
        <w:t>図の中の十字を右目で見ながら</w:t>
      </w:r>
      <w:r w:rsidR="00120976">
        <w:rPr>
          <w:rFonts w:hint="eastAsia"/>
        </w:rPr>
        <w:t>図のカードを近づけたり</w:t>
      </w:r>
      <w:r w:rsidRPr="00160884">
        <w:t>遠ざけたりすると</w:t>
      </w:r>
      <w:r w:rsidR="00120976">
        <w:rPr>
          <w:rFonts w:hint="eastAsia"/>
        </w:rPr>
        <w:t>，</w:t>
      </w:r>
      <w:r w:rsidRPr="00160884">
        <w:t>ある距離で赤丸が</w:t>
      </w:r>
      <w:r w:rsidR="00120976">
        <w:rPr>
          <w:rFonts w:hint="eastAsia"/>
        </w:rPr>
        <w:t>消えます。ここが盲点です。</w:t>
      </w:r>
    </w:p>
    <w:p w:rsidR="00120976" w:rsidRDefault="00120976" w:rsidP="0012097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右</w:t>
      </w:r>
      <w:r w:rsidRPr="00160884">
        <w:t>目を</w:t>
      </w:r>
      <w:r>
        <w:rPr>
          <w:rFonts w:hint="eastAsia"/>
        </w:rPr>
        <w:t>閉じて，</w:t>
      </w:r>
      <w:r w:rsidRPr="00160884">
        <w:t>図の中の十字を</w:t>
      </w:r>
      <w:r>
        <w:rPr>
          <w:rFonts w:hint="eastAsia"/>
        </w:rPr>
        <w:t>左</w:t>
      </w:r>
      <w:r w:rsidRPr="00160884">
        <w:t>目で見ながら</w:t>
      </w:r>
      <w:r>
        <w:rPr>
          <w:rFonts w:hint="eastAsia"/>
        </w:rPr>
        <w:t>図のカードを近づけたり</w:t>
      </w:r>
      <w:r w:rsidRPr="00160884">
        <w:t>遠ざけたりすると</w:t>
      </w:r>
      <w:r>
        <w:rPr>
          <w:rFonts w:hint="eastAsia"/>
        </w:rPr>
        <w:t>，</w:t>
      </w:r>
      <w:r w:rsidR="00475CA2">
        <w:rPr>
          <w:rFonts w:hint="eastAsia"/>
        </w:rPr>
        <w:t>同じく盲点で</w:t>
      </w:r>
      <w:r w:rsidRPr="00160884">
        <w:t>赤丸が</w:t>
      </w:r>
      <w:r>
        <w:rPr>
          <w:rFonts w:hint="eastAsia"/>
        </w:rPr>
        <w:t>消えます。</w:t>
      </w:r>
    </w:p>
    <w:p w:rsidR="00160884" w:rsidRPr="00120976" w:rsidRDefault="00120976" w:rsidP="00120976">
      <w:pPr>
        <w:rPr>
          <w:b/>
        </w:rPr>
      </w:pPr>
      <w:r w:rsidRPr="00120976">
        <w:rPr>
          <w:rFonts w:hint="eastAsia"/>
          <w:b/>
        </w:rPr>
        <w:t>解説：</w:t>
      </w:r>
      <w:r w:rsidR="00160884" w:rsidRPr="00160884">
        <w:t>私たちが普段</w:t>
      </w:r>
      <w:r>
        <w:rPr>
          <w:rFonts w:hint="eastAsia"/>
        </w:rPr>
        <w:t>，</w:t>
      </w:r>
      <w:r w:rsidR="00160884" w:rsidRPr="00160884">
        <w:t>盲点の存在に気</w:t>
      </w:r>
      <w:r>
        <w:rPr>
          <w:rFonts w:hint="eastAsia"/>
        </w:rPr>
        <w:t>づ</w:t>
      </w:r>
      <w:r w:rsidR="00160884" w:rsidRPr="00160884">
        <w:t>かないのはなぜでしょう。脳</w:t>
      </w:r>
      <w:r>
        <w:rPr>
          <w:rFonts w:hint="eastAsia"/>
        </w:rPr>
        <w:t>が</w:t>
      </w:r>
      <w:r w:rsidR="00241F55">
        <w:rPr>
          <w:rFonts w:hint="eastAsia"/>
        </w:rPr>
        <w:t>，</w:t>
      </w:r>
      <w:r w:rsidR="00160884" w:rsidRPr="00160884">
        <w:t>左右の目の盲点の埋め合わせを行</w:t>
      </w:r>
      <w:r w:rsidR="00A27602">
        <w:rPr>
          <w:rFonts w:hint="eastAsia"/>
        </w:rPr>
        <w:t>い</w:t>
      </w:r>
      <w:r w:rsidR="00475CA2">
        <w:rPr>
          <w:rFonts w:hint="eastAsia"/>
        </w:rPr>
        <w:t>，外部の映像を適切に処理し，</w:t>
      </w:r>
      <w:r w:rsidR="00A27602" w:rsidRPr="00160884">
        <w:t>正常な</w:t>
      </w:r>
      <w:r w:rsidR="00241F55">
        <w:rPr>
          <w:rFonts w:hint="eastAsia"/>
        </w:rPr>
        <w:t>映像</w:t>
      </w:r>
      <w:r w:rsidR="00A27602" w:rsidRPr="00160884">
        <w:t>に</w:t>
      </w:r>
      <w:r w:rsidR="00475CA2" w:rsidRPr="00160884">
        <w:t>修復</w:t>
      </w:r>
      <w:r w:rsidR="00475CA2">
        <w:rPr>
          <w:rFonts w:hint="eastAsia"/>
        </w:rPr>
        <w:t>し</w:t>
      </w:r>
      <w:r w:rsidR="00241F55">
        <w:rPr>
          <w:rFonts w:hint="eastAsia"/>
        </w:rPr>
        <w:t>ています。</w:t>
      </w:r>
      <w:r w:rsidR="00475CA2">
        <w:rPr>
          <w:rFonts w:hint="eastAsia"/>
        </w:rPr>
        <w:t>片目で見た場合は，赤丸が盲点の上で結像し見えません。</w:t>
      </w:r>
    </w:p>
    <w:p w:rsidR="00201BAD" w:rsidRDefault="00241F55" w:rsidP="00241F55">
      <w:pPr>
        <w:ind w:firstLineChars="100" w:firstLine="274"/>
        <w:jc w:val="center"/>
      </w:pPr>
      <w:r>
        <w:rPr>
          <w:rFonts w:hint="eastAsia"/>
          <w:noProof/>
        </w:rPr>
        <w:drawing>
          <wp:inline distT="0" distB="0" distL="0" distR="0" wp14:anchorId="4FF14497" wp14:editId="75E12B8B">
            <wp:extent cx="3188304" cy="150781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485" cy="150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BAD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926996"/>
    <w:multiLevelType w:val="hybridMultilevel"/>
    <w:tmpl w:val="D584C2F4"/>
    <w:lvl w:ilvl="0" w:tplc="287EADE6">
      <w:start w:val="1"/>
      <w:numFmt w:val="decimalFullWidth"/>
      <w:lvlText w:val="%1、"/>
      <w:lvlJc w:val="left"/>
      <w:pPr>
        <w:ind w:left="108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2">
    <w:nsid w:val="30DF0D80"/>
    <w:multiLevelType w:val="hybridMultilevel"/>
    <w:tmpl w:val="DAA45E14"/>
    <w:lvl w:ilvl="0" w:tplc="E340B6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01F69"/>
    <w:rsid w:val="000142F8"/>
    <w:rsid w:val="000A134B"/>
    <w:rsid w:val="000B15BB"/>
    <w:rsid w:val="000C188D"/>
    <w:rsid w:val="000C342B"/>
    <w:rsid w:val="000E054A"/>
    <w:rsid w:val="00120976"/>
    <w:rsid w:val="00160884"/>
    <w:rsid w:val="001A2879"/>
    <w:rsid w:val="001B5E4D"/>
    <w:rsid w:val="001F09D1"/>
    <w:rsid w:val="00201BAD"/>
    <w:rsid w:val="00241F55"/>
    <w:rsid w:val="0024449F"/>
    <w:rsid w:val="00244E50"/>
    <w:rsid w:val="0026140F"/>
    <w:rsid w:val="00262A6B"/>
    <w:rsid w:val="00283F98"/>
    <w:rsid w:val="002C0313"/>
    <w:rsid w:val="002C56DE"/>
    <w:rsid w:val="003143C3"/>
    <w:rsid w:val="00314CA2"/>
    <w:rsid w:val="0038662F"/>
    <w:rsid w:val="004118F4"/>
    <w:rsid w:val="00475CA2"/>
    <w:rsid w:val="00486B2F"/>
    <w:rsid w:val="004B792C"/>
    <w:rsid w:val="005163DF"/>
    <w:rsid w:val="005609F2"/>
    <w:rsid w:val="00565F1C"/>
    <w:rsid w:val="005A5B28"/>
    <w:rsid w:val="005D1534"/>
    <w:rsid w:val="005F48FE"/>
    <w:rsid w:val="00616ED7"/>
    <w:rsid w:val="006332D2"/>
    <w:rsid w:val="00645909"/>
    <w:rsid w:val="006A16BD"/>
    <w:rsid w:val="006E199F"/>
    <w:rsid w:val="00725CFD"/>
    <w:rsid w:val="0074311F"/>
    <w:rsid w:val="007C0BE6"/>
    <w:rsid w:val="007E278A"/>
    <w:rsid w:val="00842142"/>
    <w:rsid w:val="00882F7B"/>
    <w:rsid w:val="00935543"/>
    <w:rsid w:val="009B5F5C"/>
    <w:rsid w:val="009D7BAB"/>
    <w:rsid w:val="009F5D02"/>
    <w:rsid w:val="00A03051"/>
    <w:rsid w:val="00A16F14"/>
    <w:rsid w:val="00A27602"/>
    <w:rsid w:val="00A9078B"/>
    <w:rsid w:val="00A93AC1"/>
    <w:rsid w:val="00AB0173"/>
    <w:rsid w:val="00B0703F"/>
    <w:rsid w:val="00B23BC2"/>
    <w:rsid w:val="00B24A44"/>
    <w:rsid w:val="00B334A5"/>
    <w:rsid w:val="00B45539"/>
    <w:rsid w:val="00B558F4"/>
    <w:rsid w:val="00B751D7"/>
    <w:rsid w:val="00B77E3F"/>
    <w:rsid w:val="00B94B58"/>
    <w:rsid w:val="00C12720"/>
    <w:rsid w:val="00C536C1"/>
    <w:rsid w:val="00C64F08"/>
    <w:rsid w:val="00C80FE7"/>
    <w:rsid w:val="00E21748"/>
    <w:rsid w:val="00E272C2"/>
    <w:rsid w:val="00E55362"/>
    <w:rsid w:val="00EB256E"/>
    <w:rsid w:val="00EC34E1"/>
    <w:rsid w:val="00F86A63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6511-7ACE-4151-871D-2A68D877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2</cp:revision>
  <dcterms:created xsi:type="dcterms:W3CDTF">2012-04-15T13:58:00Z</dcterms:created>
  <dcterms:modified xsi:type="dcterms:W3CDTF">2012-04-15T13:58:00Z</dcterms:modified>
</cp:coreProperties>
</file>