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B" w:rsidRDefault="00A9078B">
      <w:r>
        <w:rPr>
          <w:rFonts w:ascii="ＭＳ ゴシック" w:eastAsia="ＭＳ ゴシック" w:hAnsi="ＭＳ ゴシック" w:hint="eastAsia"/>
          <w:sz w:val="36"/>
          <w:szCs w:val="36"/>
        </w:rPr>
        <w:t>クインケ</w:t>
      </w:r>
      <w:r w:rsidR="00935543">
        <w:rPr>
          <w:rFonts w:ascii="ＭＳ ゴシック" w:eastAsia="ＭＳ ゴシック" w:hAnsi="ＭＳ ゴシック" w:hint="eastAsia"/>
          <w:sz w:val="36"/>
          <w:szCs w:val="36"/>
        </w:rPr>
        <w:t>管をつくろう</w:t>
      </w:r>
      <w:r w:rsidR="00A03051" w:rsidRPr="00A0305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A03051">
        <w:rPr>
          <w:rFonts w:asciiTheme="minorEastAsia" w:eastAsiaTheme="minorEastAsia" w:hAnsiTheme="minorEastAsia" w:hint="eastAsia"/>
          <w:bCs/>
          <w:sz w:val="22"/>
          <w:szCs w:val="22"/>
        </w:rPr>
        <w:t>Ｑ</w:t>
      </w:r>
      <w:proofErr w:type="spellStart"/>
      <w:r w:rsidRPr="00A9078B">
        <w:rPr>
          <w:rFonts w:asciiTheme="minorEastAsia" w:eastAsiaTheme="minorEastAsia" w:hAnsiTheme="minorEastAsia" w:hint="eastAsia"/>
          <w:bCs/>
          <w:sz w:val="22"/>
          <w:szCs w:val="22"/>
        </w:rPr>
        <w:t>uincke</w:t>
      </w:r>
      <w:proofErr w:type="spellEnd"/>
    </w:p>
    <w:p w:rsidR="004118F4" w:rsidRDefault="004118F4" w:rsidP="000B15BB">
      <w:pPr>
        <w:ind w:firstLineChars="100" w:firstLine="274"/>
        <w:rPr>
          <w:rFonts w:hint="eastAsia"/>
        </w:rPr>
      </w:pPr>
    </w:p>
    <w:p w:rsidR="000B15BB" w:rsidRDefault="001F09D1" w:rsidP="000B15BB">
      <w:pPr>
        <w:ind w:firstLineChars="100" w:firstLine="27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12C914" wp14:editId="06B8EB5F">
            <wp:simplePos x="0" y="0"/>
            <wp:positionH relativeFrom="column">
              <wp:posOffset>3391535</wp:posOffset>
            </wp:positionH>
            <wp:positionV relativeFrom="paragraph">
              <wp:posOffset>1660525</wp:posOffset>
            </wp:positionV>
            <wp:extent cx="1938020" cy="1383665"/>
            <wp:effectExtent l="0" t="0" r="5080" b="698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4B">
        <w:rPr>
          <w:rFonts w:hint="eastAsia"/>
        </w:rPr>
        <w:t>トロンボーン</w:t>
      </w:r>
      <w:r w:rsidR="000A134B">
        <w:rPr>
          <w:rFonts w:hint="eastAsia"/>
        </w:rPr>
        <w:t>では，</w:t>
      </w:r>
      <w:r w:rsidR="000A134B">
        <w:rPr>
          <w:rFonts w:hint="eastAsia"/>
        </w:rPr>
        <w:t>音程を変えるの</w:t>
      </w:r>
      <w:r w:rsidR="000A134B">
        <w:rPr>
          <w:rFonts w:hint="eastAsia"/>
        </w:rPr>
        <w:t>に</w:t>
      </w:r>
      <w:r w:rsidR="000142F8">
        <w:rPr>
          <w:rFonts w:hint="eastAsia"/>
        </w:rPr>
        <w:t>管の一部分が</w:t>
      </w:r>
      <w:r w:rsidR="000C188D">
        <w:rPr>
          <w:rFonts w:hint="eastAsia"/>
        </w:rPr>
        <w:t>取っ手になっていて</w:t>
      </w:r>
      <w:r w:rsidR="000142F8">
        <w:rPr>
          <w:rFonts w:hint="eastAsia"/>
        </w:rPr>
        <w:t>抜き差しできるようになっています。</w:t>
      </w:r>
      <w:r w:rsidR="0074311F">
        <w:rPr>
          <w:rFonts w:hint="eastAsia"/>
        </w:rPr>
        <w:t>これにより，管の長さを変えて音の高さを変えています。クインケ管は，音の高さを変える実験ではありません。音波の</w:t>
      </w:r>
      <w:r w:rsidR="004118F4">
        <w:rPr>
          <w:rFonts w:hint="eastAsia"/>
        </w:rPr>
        <w:t>波長</w:t>
      </w:r>
      <w:r w:rsidR="0074311F">
        <w:rPr>
          <w:rFonts w:hint="eastAsia"/>
        </w:rPr>
        <w:t>を</w:t>
      </w:r>
      <w:r w:rsidR="004118F4">
        <w:rPr>
          <w:rFonts w:hint="eastAsia"/>
        </w:rPr>
        <w:t>求める</w:t>
      </w:r>
      <w:r w:rsidR="0074311F">
        <w:rPr>
          <w:rFonts w:hint="eastAsia"/>
        </w:rPr>
        <w:t>実験機です。ひとりずつ</w:t>
      </w:r>
      <w:r w:rsidR="00F86A63">
        <w:rPr>
          <w:rFonts w:hint="eastAsia"/>
        </w:rPr>
        <w:t>実験</w:t>
      </w:r>
      <w:r w:rsidR="0074311F">
        <w:rPr>
          <w:rFonts w:hint="eastAsia"/>
        </w:rPr>
        <w:t>するには，</w:t>
      </w:r>
      <w:r w:rsidR="00F86A63">
        <w:rPr>
          <w:rFonts w:hint="eastAsia"/>
        </w:rPr>
        <w:t>写真のように</w:t>
      </w:r>
      <w:r w:rsidR="0074311F">
        <w:rPr>
          <w:rFonts w:hint="eastAsia"/>
        </w:rPr>
        <w:t>ホースを使うといいでしょう。</w:t>
      </w:r>
      <w:r w:rsidR="00F86A63">
        <w:rPr>
          <w:rFonts w:hint="eastAsia"/>
        </w:rPr>
        <w:t>実験機として市販されている</w:t>
      </w:r>
      <w:r w:rsidR="004118F4">
        <w:rPr>
          <w:rFonts w:hint="eastAsia"/>
        </w:rPr>
        <w:t>の</w:t>
      </w:r>
      <w:r w:rsidR="00F86A63">
        <w:rPr>
          <w:rFonts w:hint="eastAsia"/>
        </w:rPr>
        <w:t>は，写真のようなも</w:t>
      </w:r>
      <w:r w:rsidR="004118F4">
        <w:rPr>
          <w:rFonts w:hint="eastAsia"/>
        </w:rPr>
        <w:t>のです。</w:t>
      </w:r>
      <w:r w:rsidR="00F86A63">
        <w:rPr>
          <w:rFonts w:hint="eastAsia"/>
        </w:rPr>
        <w:t>大きな</w:t>
      </w:r>
      <w:r w:rsidR="004118F4">
        <w:rPr>
          <w:rFonts w:hint="eastAsia"/>
        </w:rPr>
        <w:t>演示用の</w:t>
      </w:r>
      <w:r w:rsidR="00F86A63">
        <w:rPr>
          <w:rFonts w:hint="eastAsia"/>
        </w:rPr>
        <w:t>オシロ</w:t>
      </w:r>
      <w:r w:rsidR="004118F4">
        <w:rPr>
          <w:rFonts w:hint="eastAsia"/>
        </w:rPr>
        <w:t>スコープを</w:t>
      </w:r>
      <w:r w:rsidR="00F86A63">
        <w:rPr>
          <w:rFonts w:hint="eastAsia"/>
        </w:rPr>
        <w:t>映しながら実験するか，あるいはデジタルオシロをＰＣで動かしてプロジェクターでスクリーンに映すとみんなで実験を共有できます。</w:t>
      </w:r>
    </w:p>
    <w:p w:rsidR="00A16F14" w:rsidRDefault="005163DF" w:rsidP="001F09D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2BE0D6A" wp14:editId="3F05CBC5">
            <wp:extent cx="5223272" cy="2419048"/>
            <wp:effectExtent l="0" t="0" r="0" b="635"/>
            <wp:docPr id="5" name="図 5" descr="http://www2.hamajima.co.jp/~elegance/kawamura/semi/hado/2/2-3qui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hamajima.co.jp/~elegance/kawamura/semi/hado/2/2-3quink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73" cy="24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F4" w:rsidRPr="006E199F" w:rsidRDefault="004118F4" w:rsidP="004118F4">
      <w:pPr>
        <w:rPr>
          <w:b/>
          <w:color w:val="FF0000"/>
        </w:rPr>
      </w:pPr>
      <w:r w:rsidRPr="006E199F">
        <w:rPr>
          <w:rFonts w:hint="eastAsia"/>
          <w:b/>
          <w:color w:val="FF0000"/>
        </w:rPr>
        <w:t>↑　この写真は，ブラッシュアップしたいの協力お願いします！</w:t>
      </w:r>
    </w:p>
    <w:p w:rsidR="007C0BE6" w:rsidRDefault="00A16F14" w:rsidP="00616ED7">
      <w:pPr>
        <w:ind w:left="275" w:hangingChars="100" w:hanging="275"/>
        <w:rPr>
          <w:rFonts w:hint="eastAsia"/>
        </w:rPr>
      </w:pPr>
      <w:r w:rsidRPr="0038662F">
        <w:rPr>
          <w:rFonts w:hint="eastAsia"/>
          <w:b/>
        </w:rPr>
        <w:t>材料</w:t>
      </w:r>
      <w:r>
        <w:rPr>
          <w:rFonts w:hint="eastAsia"/>
        </w:rPr>
        <w:t>：</w:t>
      </w:r>
      <w:r w:rsidR="007C0BE6">
        <w:rPr>
          <w:rFonts w:hint="eastAsia"/>
        </w:rPr>
        <w:t>直径</w:t>
      </w:r>
      <w:r w:rsidR="007C0BE6">
        <w:rPr>
          <w:rFonts w:hint="eastAsia"/>
        </w:rPr>
        <w:t>2</w:t>
      </w:r>
      <w:r w:rsidR="007C0BE6">
        <w:rPr>
          <w:rFonts w:hint="eastAsia"/>
        </w:rPr>
        <w:t>㎝程度の</w:t>
      </w:r>
      <w:r w:rsidR="009F5D02">
        <w:rPr>
          <w:rFonts w:hint="eastAsia"/>
        </w:rPr>
        <w:t>タピオカストロー</w:t>
      </w:r>
      <w:r w:rsidR="00B334A5">
        <w:rPr>
          <w:rFonts w:hint="eastAsia"/>
        </w:rPr>
        <w:t>（または透明塩ビ管）</w:t>
      </w:r>
      <w:r w:rsidR="00244E50">
        <w:rPr>
          <w:rFonts w:hint="eastAsia"/>
        </w:rPr>
        <w:t>1m</w:t>
      </w:r>
      <w:r w:rsidR="001A2879">
        <w:rPr>
          <w:rFonts w:hint="eastAsia"/>
        </w:rPr>
        <w:t>程度</w:t>
      </w:r>
      <w:r w:rsidR="009F5D02">
        <w:rPr>
          <w:rFonts w:hint="eastAsia"/>
        </w:rPr>
        <w:t>，直径</w:t>
      </w:r>
      <w:r w:rsidR="001A2879">
        <w:rPr>
          <w:rFonts w:hint="eastAsia"/>
        </w:rPr>
        <w:t>1.8</w:t>
      </w:r>
      <w:r w:rsidR="009F5D02">
        <w:rPr>
          <w:rFonts w:hint="eastAsia"/>
        </w:rPr>
        <w:t>㎝程度のタピオカストロー</w:t>
      </w:r>
      <w:r w:rsidR="00B334A5">
        <w:rPr>
          <w:rFonts w:hint="eastAsia"/>
        </w:rPr>
        <w:t>（または透明塩ビ管）</w:t>
      </w:r>
      <w:r w:rsidR="00244E50">
        <w:rPr>
          <w:rFonts w:hint="eastAsia"/>
        </w:rPr>
        <w:t>1m</w:t>
      </w:r>
      <w:r w:rsidR="001A2879">
        <w:rPr>
          <w:rFonts w:hint="eastAsia"/>
        </w:rPr>
        <w:t>程度</w:t>
      </w:r>
      <w:r w:rsidR="009F5D02">
        <w:rPr>
          <w:rFonts w:hint="eastAsia"/>
        </w:rPr>
        <w:t>，</w:t>
      </w:r>
      <w:r w:rsidR="007C0BE6">
        <w:rPr>
          <w:rFonts w:hint="eastAsia"/>
        </w:rPr>
        <w:t>柔らかいビニールチューブ</w:t>
      </w:r>
      <w:r w:rsidR="000C188D">
        <w:rPr>
          <w:rFonts w:hint="eastAsia"/>
        </w:rPr>
        <w:t>1</w:t>
      </w:r>
      <w:r w:rsidR="000C188D">
        <w:rPr>
          <w:rFonts w:hint="eastAsia"/>
        </w:rPr>
        <w:t>ｍ程度</w:t>
      </w:r>
      <w:r w:rsidR="007C0BE6">
        <w:rPr>
          <w:rFonts w:hint="eastAsia"/>
        </w:rPr>
        <w:t>，</w:t>
      </w:r>
      <w:r w:rsidR="00B334A5">
        <w:rPr>
          <w:rFonts w:hint="eastAsia"/>
        </w:rPr>
        <w:t>三つ又接続管</w:t>
      </w:r>
      <w:r w:rsidR="001A2879">
        <w:rPr>
          <w:rFonts w:hint="eastAsia"/>
        </w:rPr>
        <w:t>2</w:t>
      </w:r>
      <w:r w:rsidR="001A2879">
        <w:rPr>
          <w:rFonts w:hint="eastAsia"/>
        </w:rPr>
        <w:t>個</w:t>
      </w:r>
      <w:r w:rsidR="00B334A5">
        <w:rPr>
          <w:rFonts w:hint="eastAsia"/>
        </w:rPr>
        <w:t>，場合によってはイヤホーン</w:t>
      </w:r>
      <w:r w:rsidR="00B334A5">
        <w:rPr>
          <w:rFonts w:hint="eastAsia"/>
        </w:rPr>
        <w:t>1</w:t>
      </w:r>
      <w:r w:rsidR="00B334A5">
        <w:rPr>
          <w:rFonts w:hint="eastAsia"/>
        </w:rPr>
        <w:t>個</w:t>
      </w:r>
    </w:p>
    <w:p w:rsidR="004118F4" w:rsidRDefault="00B334A5" w:rsidP="00EB256E">
      <w:pPr>
        <w:ind w:left="275" w:hangingChars="100" w:hanging="275"/>
        <w:rPr>
          <w:rFonts w:hint="eastAsia"/>
        </w:rPr>
      </w:pPr>
      <w:r w:rsidRPr="0038662F">
        <w:rPr>
          <w:rFonts w:hint="eastAsia"/>
          <w:b/>
        </w:rPr>
        <w:lastRenderedPageBreak/>
        <w:t>工作</w:t>
      </w:r>
      <w:r>
        <w:rPr>
          <w:rFonts w:hint="eastAsia"/>
        </w:rPr>
        <w:t>：タピオカストロー（または透明塩ビ管）</w:t>
      </w:r>
      <w:r>
        <w:rPr>
          <w:rFonts w:hint="eastAsia"/>
        </w:rPr>
        <w:t>を，適切に切り分けて，図のように組み立てます。４つのコーナーは柔らかい</w:t>
      </w:r>
      <w:r>
        <w:rPr>
          <w:rFonts w:hint="eastAsia"/>
        </w:rPr>
        <w:t>ビニールチューブを</w:t>
      </w:r>
      <w:r>
        <w:rPr>
          <w:rFonts w:hint="eastAsia"/>
        </w:rPr>
        <w:t>使って接続します。音波の入り口と出口は，三つ又接続管を使います。</w:t>
      </w:r>
      <w:bookmarkStart w:id="0" w:name="_GoBack"/>
      <w:bookmarkEnd w:id="0"/>
    </w:p>
    <w:p w:rsidR="00B334A5" w:rsidRDefault="00B334A5" w:rsidP="00B334A5">
      <w:pPr>
        <w:ind w:left="274" w:hangingChars="100" w:hanging="274"/>
        <w:jc w:val="center"/>
      </w:pPr>
      <w:r>
        <w:rPr>
          <w:rFonts w:hint="eastAsia"/>
          <w:noProof/>
        </w:rPr>
        <w:drawing>
          <wp:inline distT="0" distB="0" distL="0" distR="0" wp14:anchorId="37E848A8" wp14:editId="65382ECB">
            <wp:extent cx="4857760" cy="1693333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98" cy="169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6B" w:rsidRDefault="00262A6B" w:rsidP="00A16F14">
      <w:r>
        <w:rPr>
          <w:rFonts w:hint="eastAsia"/>
        </w:rPr>
        <w:t>実験</w:t>
      </w:r>
      <w:r w:rsidR="00645909">
        <w:rPr>
          <w:rFonts w:hint="eastAsia"/>
        </w:rPr>
        <w:t>：</w:t>
      </w:r>
    </w:p>
    <w:p w:rsidR="0024449F" w:rsidRDefault="00B334A5" w:rsidP="002444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クインケ</w:t>
      </w:r>
      <w:r w:rsidR="007C0BE6">
        <w:rPr>
          <w:rFonts w:hint="eastAsia"/>
        </w:rPr>
        <w:t>管</w:t>
      </w:r>
      <w:r>
        <w:rPr>
          <w:rFonts w:hint="eastAsia"/>
        </w:rPr>
        <w:t>の音波の入り口に，音さや</w:t>
      </w:r>
      <w:r w:rsidR="00B558F4">
        <w:rPr>
          <w:rFonts w:hint="eastAsia"/>
        </w:rPr>
        <w:t>いろいろな</w:t>
      </w:r>
      <w:r w:rsidR="007C0BE6">
        <w:rPr>
          <w:rFonts w:hint="eastAsia"/>
        </w:rPr>
        <w:t>音</w:t>
      </w:r>
      <w:r>
        <w:rPr>
          <w:rFonts w:hint="eastAsia"/>
        </w:rPr>
        <w:t>を入れます。</w:t>
      </w:r>
    </w:p>
    <w:p w:rsidR="000C188D" w:rsidRDefault="00C64F08" w:rsidP="00262A6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クインケ管の音波の出口に，</w:t>
      </w:r>
      <w:r w:rsidR="000C188D">
        <w:rPr>
          <w:rFonts w:hint="eastAsia"/>
        </w:rPr>
        <w:t>透明なビニールチューブをつないで逆の方を</w:t>
      </w:r>
      <w:r w:rsidR="000C188D">
        <w:rPr>
          <w:rFonts w:hint="eastAsia"/>
        </w:rPr>
        <w:t>耳に</w:t>
      </w:r>
      <w:r w:rsidR="000C188D">
        <w:rPr>
          <w:rFonts w:hint="eastAsia"/>
        </w:rPr>
        <w:t>つけるか，あるいは出口にイヤホーンをつけてＰＣなどに接続します。</w:t>
      </w:r>
    </w:p>
    <w:p w:rsidR="000C188D" w:rsidRDefault="00EB256E" w:rsidP="00262A6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742950</wp:posOffset>
            </wp:positionV>
            <wp:extent cx="2133600" cy="1508125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88D">
        <w:rPr>
          <w:rFonts w:hint="eastAsia"/>
        </w:rPr>
        <w:t>クインケ管の取っ手を抜き差しして，音の強弱と抜き差しをした距離</w:t>
      </w:r>
      <w:r w:rsidR="004118F4" w:rsidRPr="004118F4">
        <w:rPr>
          <w:rFonts w:hint="eastAsia"/>
          <w:i/>
        </w:rPr>
        <w:t>L</w:t>
      </w:r>
      <w:r w:rsidR="000C188D">
        <w:rPr>
          <w:rFonts w:hint="eastAsia"/>
        </w:rPr>
        <w:t>とから，波長</w:t>
      </w:r>
      <w:r w:rsidR="004118F4">
        <w:rPr>
          <w:rFonts w:hint="eastAsia"/>
        </w:rPr>
        <w:t>λ</w:t>
      </w:r>
      <w:r w:rsidR="000C188D">
        <w:rPr>
          <w:rFonts w:hint="eastAsia"/>
        </w:rPr>
        <w:t>を求めます。</w:t>
      </w:r>
    </w:p>
    <w:p w:rsidR="00565F1C" w:rsidRDefault="00882F7B" w:rsidP="00486B2F">
      <w:r>
        <w:rPr>
          <w:rFonts w:hint="eastAsia"/>
        </w:rPr>
        <w:t>解説：</w:t>
      </w:r>
    </w:p>
    <w:p w:rsidR="005609F2" w:rsidRDefault="00882F7B" w:rsidP="004B792C">
      <w:r>
        <w:rPr>
          <w:rFonts w:hint="eastAsia"/>
        </w:rPr>
        <w:t xml:space="preserve">　</w:t>
      </w:r>
      <w:r w:rsidR="00FB3E8C">
        <w:rPr>
          <w:rFonts w:hint="eastAsia"/>
        </w:rPr>
        <w:t>クインケ</w:t>
      </w:r>
      <w:r w:rsidR="00E21748">
        <w:rPr>
          <w:rFonts w:hint="eastAsia"/>
        </w:rPr>
        <w:t>管</w:t>
      </w:r>
      <w:r w:rsidR="004B792C">
        <w:rPr>
          <w:rFonts w:hint="eastAsia"/>
        </w:rPr>
        <w:t>を使うと</w:t>
      </w:r>
      <w:r w:rsidR="00B751D7">
        <w:rPr>
          <w:rFonts w:hint="eastAsia"/>
        </w:rPr>
        <w:t>，</w:t>
      </w:r>
      <w:r w:rsidR="004B792C">
        <w:rPr>
          <w:rFonts w:hint="eastAsia"/>
        </w:rPr>
        <w:t>音波の強弱を利用して，波長λを求めることができます。音さなど，振動数がわかっている発音体から，クインケ管の音波の入り口に音波を入力します。クインケ管の右側通路と左側通路を通った</w:t>
      </w:r>
      <w:r w:rsidR="00EB256E">
        <w:rPr>
          <w:rFonts w:hint="eastAsia"/>
        </w:rPr>
        <w:t>音波が，再度出会ったときに，位相がそろっていると強めあい，逆位相だと弱めあいます。強めあってから１波長ずれると，再び強めあいますが，取っ手を引き抜く距離</w:t>
      </w:r>
      <w:r w:rsidR="00EB256E" w:rsidRPr="00EB256E">
        <w:rPr>
          <w:rFonts w:hint="eastAsia"/>
          <w:i/>
        </w:rPr>
        <w:t>L</w:t>
      </w:r>
      <w:r w:rsidR="00EB256E">
        <w:rPr>
          <w:rFonts w:hint="eastAsia"/>
        </w:rPr>
        <w:t>は，波長の半分なのでλ</w:t>
      </w:r>
      <w:r w:rsidR="00EB256E">
        <w:rPr>
          <w:rFonts w:hint="eastAsia"/>
        </w:rPr>
        <w:t>=2</w:t>
      </w:r>
      <w:r w:rsidR="00EB256E" w:rsidRPr="00EB256E">
        <w:rPr>
          <w:rFonts w:hint="eastAsia"/>
          <w:i/>
        </w:rPr>
        <w:t>L</w:t>
      </w:r>
      <w:r w:rsidR="00EB256E">
        <w:rPr>
          <w:rFonts w:hint="eastAsia"/>
        </w:rPr>
        <w:t>です。したがって音速</w:t>
      </w:r>
      <w:r w:rsidR="00EB256E" w:rsidRPr="00EB256E">
        <w:rPr>
          <w:rFonts w:hint="eastAsia"/>
          <w:i/>
        </w:rPr>
        <w:t>v</w:t>
      </w:r>
      <w:r w:rsidR="00EB256E">
        <w:rPr>
          <w:rFonts w:hint="eastAsia"/>
        </w:rPr>
        <w:t>は，</w:t>
      </w:r>
      <w:r w:rsidR="00EB256E" w:rsidRPr="00EB256E">
        <w:rPr>
          <w:rFonts w:hint="eastAsia"/>
          <w:i/>
        </w:rPr>
        <w:t>v=f</w:t>
      </w:r>
      <w:r w:rsidR="00EB256E">
        <w:rPr>
          <w:rFonts w:hint="eastAsia"/>
        </w:rPr>
        <w:t>λ</w:t>
      </w:r>
      <w:r w:rsidR="00EB256E" w:rsidRPr="00EB256E">
        <w:rPr>
          <w:rFonts w:hint="eastAsia"/>
          <w:i/>
        </w:rPr>
        <w:t>=2L</w:t>
      </w:r>
      <w:r w:rsidR="00EB256E">
        <w:rPr>
          <w:rFonts w:hint="eastAsia"/>
        </w:rPr>
        <w:t>λとなります。</w:t>
      </w:r>
    </w:p>
    <w:sectPr w:rsidR="005609F2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01F69"/>
    <w:rsid w:val="000142F8"/>
    <w:rsid w:val="000A134B"/>
    <w:rsid w:val="000B15BB"/>
    <w:rsid w:val="000C188D"/>
    <w:rsid w:val="000C342B"/>
    <w:rsid w:val="000E054A"/>
    <w:rsid w:val="001A2879"/>
    <w:rsid w:val="001B5E4D"/>
    <w:rsid w:val="001F09D1"/>
    <w:rsid w:val="0024449F"/>
    <w:rsid w:val="00244E50"/>
    <w:rsid w:val="0026140F"/>
    <w:rsid w:val="00262A6B"/>
    <w:rsid w:val="002C56DE"/>
    <w:rsid w:val="003143C3"/>
    <w:rsid w:val="00314CA2"/>
    <w:rsid w:val="0038662F"/>
    <w:rsid w:val="004118F4"/>
    <w:rsid w:val="00486B2F"/>
    <w:rsid w:val="004B792C"/>
    <w:rsid w:val="005163DF"/>
    <w:rsid w:val="005609F2"/>
    <w:rsid w:val="00565F1C"/>
    <w:rsid w:val="005D1534"/>
    <w:rsid w:val="005F48FE"/>
    <w:rsid w:val="00616ED7"/>
    <w:rsid w:val="006332D2"/>
    <w:rsid w:val="00645909"/>
    <w:rsid w:val="006A16BD"/>
    <w:rsid w:val="006E199F"/>
    <w:rsid w:val="00725CFD"/>
    <w:rsid w:val="0074311F"/>
    <w:rsid w:val="007C0BE6"/>
    <w:rsid w:val="00882F7B"/>
    <w:rsid w:val="00935543"/>
    <w:rsid w:val="009B5F5C"/>
    <w:rsid w:val="009D7BAB"/>
    <w:rsid w:val="009F5D02"/>
    <w:rsid w:val="00A03051"/>
    <w:rsid w:val="00A16F14"/>
    <w:rsid w:val="00A9078B"/>
    <w:rsid w:val="00A93AC1"/>
    <w:rsid w:val="00AB0173"/>
    <w:rsid w:val="00B23BC2"/>
    <w:rsid w:val="00B24A44"/>
    <w:rsid w:val="00B334A5"/>
    <w:rsid w:val="00B45539"/>
    <w:rsid w:val="00B558F4"/>
    <w:rsid w:val="00B751D7"/>
    <w:rsid w:val="00B77E3F"/>
    <w:rsid w:val="00B94B58"/>
    <w:rsid w:val="00C536C1"/>
    <w:rsid w:val="00C64F08"/>
    <w:rsid w:val="00C80FE7"/>
    <w:rsid w:val="00E21748"/>
    <w:rsid w:val="00E272C2"/>
    <w:rsid w:val="00E55362"/>
    <w:rsid w:val="00EB256E"/>
    <w:rsid w:val="00F86A63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C98A-D1FA-4B36-9D5C-6FDC2765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27</cp:revision>
  <dcterms:created xsi:type="dcterms:W3CDTF">2012-04-03T10:04:00Z</dcterms:created>
  <dcterms:modified xsi:type="dcterms:W3CDTF">2012-04-03T12:16:00Z</dcterms:modified>
</cp:coreProperties>
</file>